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D14" w:rsidRPr="00E52D14" w:rsidRDefault="00E52D14" w:rsidP="00E52D14">
      <w:pPr>
        <w:pStyle w:val="Heading1"/>
        <w:jc w:val="center"/>
      </w:pPr>
      <w:r>
        <w:t>ENSC 180</w:t>
      </w:r>
      <w:r w:rsidR="00221821">
        <w:t xml:space="preserve"> </w:t>
      </w:r>
      <w:r w:rsidR="00FF5BEC">
        <w:t>–</w:t>
      </w:r>
      <w:r w:rsidR="002B7087">
        <w:t xml:space="preserve"> </w:t>
      </w:r>
      <w:r w:rsidRPr="00E52D14">
        <w:t>Introduction to Engineering Analysis Tools</w:t>
      </w:r>
    </w:p>
    <w:p w:rsidR="00221821" w:rsidRDefault="005C241B" w:rsidP="00603C3E">
      <w:pPr>
        <w:pStyle w:val="Heading1"/>
        <w:jc w:val="center"/>
      </w:pPr>
      <w:r>
        <w:t>Assignment</w:t>
      </w:r>
      <w:r w:rsidR="00221821">
        <w:t xml:space="preserve"> </w:t>
      </w:r>
      <w:r w:rsidR="00CD40B9">
        <w:t>#</w:t>
      </w:r>
      <w:r>
        <w:t>4</w:t>
      </w:r>
      <w:r w:rsidR="00FF3046">
        <w:t>:</w:t>
      </w:r>
      <w:r w:rsidR="00053008">
        <w:t xml:space="preserve"> </w:t>
      </w:r>
      <w:r w:rsidR="00FF1E0F">
        <w:t>Interpolation</w:t>
      </w:r>
    </w:p>
    <w:p w:rsidR="00221821" w:rsidRDefault="00221821" w:rsidP="00603C3E">
      <w:pPr>
        <w:jc w:val="both"/>
      </w:pPr>
    </w:p>
    <w:p w:rsidR="002B7087" w:rsidRDefault="00BA5B84" w:rsidP="00603C3E">
      <w:pPr>
        <w:jc w:val="both"/>
      </w:pPr>
      <w:r w:rsidRPr="00BA5B84">
        <w:rPr>
          <w:noProof/>
        </w:rPr>
        <w:pict>
          <v:line id="Line 7" o:spid="_x0000_s1026" style="position:absolute;left:0;text-align:left;z-index:251657728;visibility:visible" from="0,3.4pt" to="6in,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P2sRxECAAAoBAAADgAAAGRycy9lMm9Eb2MueG1srFPBjtowEL1X6j9YvkMSGli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"/>
        </w:pict>
      </w:r>
    </w:p>
    <w:p w:rsidR="00603C3E" w:rsidRDefault="00DC48E7" w:rsidP="00603C3E">
      <w:pPr>
        <w:pStyle w:val="Heading3"/>
      </w:pPr>
      <w:r>
        <w:t>Objective</w:t>
      </w:r>
    </w:p>
    <w:p w:rsidR="00603C3E" w:rsidRDefault="00603C3E" w:rsidP="0025629C">
      <w:pPr>
        <w:jc w:val="both"/>
      </w:pPr>
      <w:r>
        <w:t xml:space="preserve">The purpose of this </w:t>
      </w:r>
      <w:r w:rsidR="005C241B">
        <w:t>assignment</w:t>
      </w:r>
      <w:r>
        <w:t xml:space="preserve"> is to get you familiarized with </w:t>
      </w:r>
      <w:r w:rsidR="005C241B">
        <w:t xml:space="preserve">interpolation </w:t>
      </w:r>
      <w:r w:rsidR="005C241B" w:rsidRPr="005C241B">
        <w:t>in MATLAB</w:t>
      </w:r>
      <w:r w:rsidR="005A7126">
        <w:t>.</w:t>
      </w:r>
      <w:r w:rsidR="005C241B">
        <w:t xml:space="preserve"> </w:t>
      </w:r>
      <w:r w:rsidR="005C241B" w:rsidRPr="005C241B">
        <w:rPr>
          <w:i/>
        </w:rPr>
        <w:t>Interpolation</w:t>
      </w:r>
      <w:r w:rsidR="005C241B">
        <w:t xml:space="preserve"> is used frequently in many aspects of engineering, science, and data analysis. It is the process of guessing non-existing values in between the known values of a given sequence</w:t>
      </w:r>
      <w:r w:rsidR="00EE4435">
        <w:t xml:space="preserve">. </w:t>
      </w:r>
    </w:p>
    <w:p w:rsidR="00DC48E7" w:rsidRDefault="00DC48E7" w:rsidP="00DC48E7">
      <w:pPr>
        <w:pStyle w:val="Heading3"/>
      </w:pPr>
      <w:r>
        <w:t>Background</w:t>
      </w:r>
    </w:p>
    <w:p w:rsidR="00B83B9B" w:rsidRDefault="005C241B" w:rsidP="00790B7B">
      <w:pPr>
        <w:jc w:val="both"/>
      </w:pPr>
      <w:r w:rsidRPr="005C241B">
        <w:t>To guess</w:t>
      </w:r>
      <w:r>
        <w:t xml:space="preserve"> the unknown values of a sequence</w:t>
      </w:r>
      <w:r w:rsidRPr="005C241B">
        <w:t>, we often fit a straight line</w:t>
      </w:r>
      <w:r w:rsidR="00EE21D1">
        <w:t xml:space="preserve">, a polynomial, </w:t>
      </w:r>
      <w:r w:rsidRPr="005C241B">
        <w:t xml:space="preserve">or some other </w:t>
      </w:r>
      <w:r w:rsidR="00EE21D1">
        <w:t>function</w:t>
      </w:r>
      <w:r>
        <w:t xml:space="preserve"> to the known values. </w:t>
      </w:r>
      <w:r w:rsidR="00FF3046">
        <w:t xml:space="preserve">To get started with the </w:t>
      </w:r>
      <w:r>
        <w:t>assignment</w:t>
      </w:r>
      <w:r w:rsidR="00FF3046">
        <w:t xml:space="preserve">, read the help files of the following MATLAB functions: </w:t>
      </w:r>
      <w:proofErr w:type="spellStart"/>
      <w:r w:rsidR="00FF3046" w:rsidRPr="00D60670">
        <w:rPr>
          <w:rFonts w:ascii="Courier New" w:hAnsi="Courier New" w:cs="Courier New"/>
        </w:rPr>
        <w:t>polyfit</w:t>
      </w:r>
      <w:proofErr w:type="spellEnd"/>
      <w:r w:rsidR="00FF3046" w:rsidRPr="005C241B">
        <w:t xml:space="preserve"> and </w:t>
      </w:r>
      <w:proofErr w:type="spellStart"/>
      <w:r w:rsidR="00FF3046">
        <w:rPr>
          <w:rFonts w:ascii="Courier New" w:hAnsi="Courier New" w:cs="Courier New"/>
        </w:rPr>
        <w:t>polyval</w:t>
      </w:r>
      <w:proofErr w:type="spellEnd"/>
      <w:r w:rsidR="00FF3046" w:rsidRPr="00EE4435">
        <w:t>.</w:t>
      </w:r>
      <w:r w:rsidR="00FF3046">
        <w:t xml:space="preserve"> These </w:t>
      </w:r>
      <w:r w:rsidR="000C3121">
        <w:t xml:space="preserve">two </w:t>
      </w:r>
      <w:r w:rsidR="00FF3046">
        <w:t>functions</w:t>
      </w:r>
      <w:r w:rsidR="000C3121">
        <w:t xml:space="preserve">, respectively, </w:t>
      </w:r>
      <w:r w:rsidR="00FF3046">
        <w:t>f</w:t>
      </w:r>
      <w:r w:rsidR="00FF3046" w:rsidRPr="000B58CB">
        <w:t xml:space="preserve">ind the coefficients of a polynomial </w:t>
      </w:r>
      <w:r>
        <w:t xml:space="preserve">that fits the data </w:t>
      </w:r>
      <w:r w:rsidR="00FF3046">
        <w:t xml:space="preserve">in </w:t>
      </w:r>
      <w:r w:rsidR="000C3121">
        <w:t>the</w:t>
      </w:r>
      <w:r w:rsidR="00FF3046">
        <w:t xml:space="preserve"> least squares sense, </w:t>
      </w:r>
      <w:r w:rsidR="000C3121">
        <w:t xml:space="preserve">and evaluate the </w:t>
      </w:r>
      <w:r w:rsidR="00FF3046" w:rsidRPr="000B58CB">
        <w:t>polynomial</w:t>
      </w:r>
      <w:r w:rsidR="000C3121">
        <w:t xml:space="preserve"> at a given value. </w:t>
      </w:r>
    </w:p>
    <w:p w:rsidR="000C3121" w:rsidRDefault="005C241B" w:rsidP="0092660D">
      <w:pPr>
        <w:pStyle w:val="Heading3"/>
      </w:pPr>
      <w:r>
        <w:t>Assignment</w:t>
      </w:r>
      <w:r w:rsidR="00B83B9B">
        <w:t xml:space="preserve"> details</w:t>
      </w:r>
    </w:p>
    <w:p w:rsidR="0092660D" w:rsidRDefault="0092660D" w:rsidP="0092660D">
      <w:pPr>
        <w:jc w:val="both"/>
      </w:pPr>
      <w:r>
        <w:t xml:space="preserve">Table 1 </w:t>
      </w:r>
      <w:r w:rsidR="009C6C20">
        <w:t xml:space="preserve">below </w:t>
      </w:r>
      <w:r>
        <w:t>shows a weather record for Vancouver Internation</w:t>
      </w:r>
      <w:r w:rsidR="009C6C20">
        <w:t>al Airport (YVR) for November 1</w:t>
      </w:r>
      <w:r>
        <w:t xml:space="preserve">, 2014, publicly available at </w:t>
      </w:r>
      <w:r w:rsidRPr="002A375A">
        <w:t>http://climate.weather.gc.ca/</w:t>
      </w:r>
      <w:r>
        <w:t xml:space="preserve">. Several parameters such as temperature, dew point, etc. have been measured at 1 hour intervals. Your task is to test several interpolators on this data.  </w:t>
      </w:r>
    </w:p>
    <w:p w:rsidR="0092660D" w:rsidRDefault="0092660D" w:rsidP="0092660D">
      <w:pPr>
        <w:jc w:val="both"/>
      </w:pPr>
    </w:p>
    <w:p w:rsidR="0092660D" w:rsidRPr="0092660D" w:rsidRDefault="0092660D" w:rsidP="0092660D">
      <w:pPr>
        <w:spacing w:after="120"/>
        <w:jc w:val="both"/>
        <w:rPr>
          <w:sz w:val="22"/>
          <w:szCs w:val="22"/>
        </w:rPr>
      </w:pPr>
      <w:r w:rsidRPr="0092660D">
        <w:rPr>
          <w:b/>
          <w:sz w:val="22"/>
          <w:szCs w:val="22"/>
        </w:rPr>
        <w:t>Table 1:</w:t>
      </w:r>
      <w:r w:rsidRPr="0092660D">
        <w:rPr>
          <w:sz w:val="22"/>
          <w:szCs w:val="22"/>
        </w:rPr>
        <w:t xml:space="preserve"> weather data record for YVR for November 1, 2014 from http://climate.weather.gc.ca/</w:t>
      </w:r>
    </w:p>
    <w:tbl>
      <w:tblPr>
        <w:tblStyle w:val="TableGrid"/>
        <w:tblW w:w="0" w:type="auto"/>
        <w:tblLayout w:type="fixed"/>
        <w:tblLook w:val="04A0"/>
      </w:tblPr>
      <w:tblGrid>
        <w:gridCol w:w="817"/>
        <w:gridCol w:w="851"/>
        <w:gridCol w:w="1284"/>
        <w:gridCol w:w="1409"/>
        <w:gridCol w:w="1134"/>
        <w:gridCol w:w="1276"/>
        <w:gridCol w:w="992"/>
        <w:gridCol w:w="1093"/>
      </w:tblGrid>
      <w:tr w:rsidR="0092660D" w:rsidRPr="002A375A" w:rsidTr="0092660D">
        <w:trPr>
          <w:trHeight w:val="288"/>
        </w:trPr>
        <w:tc>
          <w:tcPr>
            <w:tcW w:w="817" w:type="dxa"/>
            <w:tcBorders>
              <w:bottom w:val="double" w:sz="4" w:space="0" w:color="auto"/>
            </w:tcBorders>
            <w:noWrap/>
            <w:vAlign w:val="center"/>
            <w:hideMark/>
          </w:tcPr>
          <w:p w:rsidR="0092660D" w:rsidRPr="002A375A" w:rsidRDefault="0092660D" w:rsidP="0092660D">
            <w:pPr>
              <w:jc w:val="center"/>
              <w:rPr>
                <w:sz w:val="20"/>
                <w:szCs w:val="20"/>
              </w:rPr>
            </w:pPr>
            <w:r w:rsidRPr="002A375A">
              <w:rPr>
                <w:sz w:val="20"/>
                <w:szCs w:val="20"/>
              </w:rPr>
              <w:t>Time</w:t>
            </w:r>
          </w:p>
        </w:tc>
        <w:tc>
          <w:tcPr>
            <w:tcW w:w="851" w:type="dxa"/>
            <w:tcBorders>
              <w:bottom w:val="double" w:sz="4" w:space="0" w:color="auto"/>
            </w:tcBorders>
            <w:noWrap/>
            <w:vAlign w:val="center"/>
            <w:hideMark/>
          </w:tcPr>
          <w:p w:rsidR="0092660D" w:rsidRPr="002A375A" w:rsidRDefault="0092660D" w:rsidP="0092660D">
            <w:pPr>
              <w:jc w:val="center"/>
              <w:rPr>
                <w:sz w:val="20"/>
                <w:szCs w:val="20"/>
              </w:rPr>
            </w:pPr>
            <w:r w:rsidRPr="002A375A">
              <w:rPr>
                <w:sz w:val="20"/>
                <w:szCs w:val="20"/>
              </w:rPr>
              <w:t>Temp (°C)</w:t>
            </w:r>
          </w:p>
        </w:tc>
        <w:tc>
          <w:tcPr>
            <w:tcW w:w="1284" w:type="dxa"/>
            <w:tcBorders>
              <w:bottom w:val="double" w:sz="4" w:space="0" w:color="auto"/>
            </w:tcBorders>
            <w:noWrap/>
            <w:vAlign w:val="center"/>
            <w:hideMark/>
          </w:tcPr>
          <w:p w:rsidR="0092660D" w:rsidRPr="002A375A" w:rsidRDefault="0092660D" w:rsidP="0092660D">
            <w:pPr>
              <w:jc w:val="center"/>
              <w:rPr>
                <w:sz w:val="20"/>
                <w:szCs w:val="20"/>
              </w:rPr>
            </w:pPr>
            <w:r w:rsidRPr="002A375A">
              <w:rPr>
                <w:sz w:val="20"/>
                <w:szCs w:val="20"/>
              </w:rPr>
              <w:t>Dew Point Temp (°C)</w:t>
            </w:r>
          </w:p>
        </w:tc>
        <w:tc>
          <w:tcPr>
            <w:tcW w:w="1409" w:type="dxa"/>
            <w:tcBorders>
              <w:bottom w:val="double" w:sz="4" w:space="0" w:color="auto"/>
            </w:tcBorders>
            <w:noWrap/>
            <w:vAlign w:val="center"/>
            <w:hideMark/>
          </w:tcPr>
          <w:p w:rsidR="0092660D" w:rsidRPr="002A375A" w:rsidRDefault="0092660D" w:rsidP="0092660D">
            <w:pPr>
              <w:jc w:val="center"/>
              <w:rPr>
                <w:sz w:val="20"/>
                <w:szCs w:val="20"/>
              </w:rPr>
            </w:pPr>
            <w:r w:rsidRPr="002A375A">
              <w:rPr>
                <w:sz w:val="20"/>
                <w:szCs w:val="20"/>
              </w:rPr>
              <w:t>Rel</w:t>
            </w:r>
            <w:r>
              <w:rPr>
                <w:sz w:val="20"/>
                <w:szCs w:val="20"/>
              </w:rPr>
              <w:t>ative</w:t>
            </w:r>
            <w:r w:rsidRPr="002A375A">
              <w:rPr>
                <w:sz w:val="20"/>
                <w:szCs w:val="20"/>
              </w:rPr>
              <w:t xml:space="preserve"> Hum</w:t>
            </w:r>
            <w:r>
              <w:rPr>
                <w:sz w:val="20"/>
                <w:szCs w:val="20"/>
              </w:rPr>
              <w:t>idity</w:t>
            </w:r>
            <w:r w:rsidRPr="002A375A">
              <w:rPr>
                <w:sz w:val="20"/>
                <w:szCs w:val="20"/>
              </w:rPr>
              <w:t xml:space="preserve"> (%)</w:t>
            </w:r>
          </w:p>
        </w:tc>
        <w:tc>
          <w:tcPr>
            <w:tcW w:w="1134" w:type="dxa"/>
            <w:tcBorders>
              <w:bottom w:val="double" w:sz="4" w:space="0" w:color="auto"/>
            </w:tcBorders>
            <w:noWrap/>
            <w:vAlign w:val="center"/>
            <w:hideMark/>
          </w:tcPr>
          <w:p w:rsidR="0092660D" w:rsidRPr="002A375A" w:rsidRDefault="0092660D" w:rsidP="0092660D">
            <w:pPr>
              <w:jc w:val="center"/>
              <w:rPr>
                <w:sz w:val="20"/>
                <w:szCs w:val="20"/>
              </w:rPr>
            </w:pPr>
            <w:r w:rsidRPr="002A375A">
              <w:rPr>
                <w:sz w:val="20"/>
                <w:szCs w:val="20"/>
              </w:rPr>
              <w:t>Wind Dir</w:t>
            </w:r>
            <w:r>
              <w:rPr>
                <w:sz w:val="20"/>
                <w:szCs w:val="20"/>
              </w:rPr>
              <w:t>.</w:t>
            </w:r>
            <w:r w:rsidRPr="002A375A">
              <w:rPr>
                <w:sz w:val="20"/>
                <w:szCs w:val="20"/>
              </w:rPr>
              <w:t xml:space="preserve"> (10s deg)</w:t>
            </w:r>
          </w:p>
        </w:tc>
        <w:tc>
          <w:tcPr>
            <w:tcW w:w="1276" w:type="dxa"/>
            <w:tcBorders>
              <w:bottom w:val="double" w:sz="4" w:space="0" w:color="auto"/>
            </w:tcBorders>
            <w:noWrap/>
            <w:vAlign w:val="center"/>
            <w:hideMark/>
          </w:tcPr>
          <w:p w:rsidR="0092660D" w:rsidRPr="002A375A" w:rsidRDefault="0092660D" w:rsidP="0092660D">
            <w:pPr>
              <w:jc w:val="center"/>
              <w:rPr>
                <w:sz w:val="20"/>
                <w:szCs w:val="20"/>
              </w:rPr>
            </w:pPr>
            <w:r w:rsidRPr="002A375A">
              <w:rPr>
                <w:sz w:val="20"/>
                <w:szCs w:val="20"/>
              </w:rPr>
              <w:t>Wind Sp</w:t>
            </w:r>
            <w:r>
              <w:rPr>
                <w:sz w:val="20"/>
                <w:szCs w:val="20"/>
              </w:rPr>
              <w:t>ee</w:t>
            </w:r>
            <w:r w:rsidRPr="002A375A">
              <w:rPr>
                <w:sz w:val="20"/>
                <w:szCs w:val="20"/>
              </w:rPr>
              <w:t>d (km/h)</w:t>
            </w:r>
          </w:p>
        </w:tc>
        <w:tc>
          <w:tcPr>
            <w:tcW w:w="992" w:type="dxa"/>
            <w:tcBorders>
              <w:bottom w:val="double" w:sz="4" w:space="0" w:color="auto"/>
            </w:tcBorders>
            <w:noWrap/>
            <w:vAlign w:val="center"/>
            <w:hideMark/>
          </w:tcPr>
          <w:p w:rsidR="0092660D" w:rsidRPr="002A375A" w:rsidRDefault="0092660D" w:rsidP="0092660D">
            <w:pPr>
              <w:jc w:val="center"/>
              <w:rPr>
                <w:sz w:val="20"/>
                <w:szCs w:val="20"/>
              </w:rPr>
            </w:pPr>
            <w:r w:rsidRPr="002A375A">
              <w:rPr>
                <w:sz w:val="20"/>
                <w:szCs w:val="20"/>
              </w:rPr>
              <w:t>Visibility (km)</w:t>
            </w:r>
          </w:p>
        </w:tc>
        <w:tc>
          <w:tcPr>
            <w:tcW w:w="1093" w:type="dxa"/>
            <w:tcBorders>
              <w:bottom w:val="double" w:sz="4" w:space="0" w:color="auto"/>
            </w:tcBorders>
            <w:noWrap/>
            <w:vAlign w:val="center"/>
            <w:hideMark/>
          </w:tcPr>
          <w:p w:rsidR="0092660D" w:rsidRPr="002A375A" w:rsidRDefault="0092660D" w:rsidP="0092660D">
            <w:pPr>
              <w:jc w:val="center"/>
              <w:rPr>
                <w:sz w:val="20"/>
                <w:szCs w:val="20"/>
              </w:rPr>
            </w:pPr>
            <w:r w:rsidRPr="002A375A">
              <w:rPr>
                <w:sz w:val="20"/>
                <w:szCs w:val="20"/>
              </w:rPr>
              <w:t>Press</w:t>
            </w:r>
            <w:r>
              <w:rPr>
                <w:sz w:val="20"/>
                <w:szCs w:val="20"/>
              </w:rPr>
              <w:t>ure</w:t>
            </w:r>
            <w:r w:rsidRPr="002A375A">
              <w:rPr>
                <w:sz w:val="20"/>
                <w:szCs w:val="20"/>
              </w:rPr>
              <w:t xml:space="preserve"> (</w:t>
            </w:r>
            <w:proofErr w:type="spellStart"/>
            <w:r w:rsidRPr="002A375A">
              <w:rPr>
                <w:sz w:val="20"/>
                <w:szCs w:val="20"/>
              </w:rPr>
              <w:t>kPa</w:t>
            </w:r>
            <w:proofErr w:type="spellEnd"/>
            <w:r w:rsidRPr="002A375A">
              <w:rPr>
                <w:sz w:val="20"/>
                <w:szCs w:val="20"/>
              </w:rPr>
              <w:t>)</w:t>
            </w:r>
          </w:p>
        </w:tc>
      </w:tr>
      <w:tr w:rsidR="0092660D" w:rsidRPr="002A375A" w:rsidTr="0092660D">
        <w:trPr>
          <w:trHeight w:val="288"/>
        </w:trPr>
        <w:tc>
          <w:tcPr>
            <w:tcW w:w="817" w:type="dxa"/>
            <w:tcBorders>
              <w:top w:val="double" w:sz="4" w:space="0" w:color="auto"/>
            </w:tcBorders>
            <w:noWrap/>
            <w:hideMark/>
          </w:tcPr>
          <w:p w:rsidR="0092660D" w:rsidRPr="002A375A" w:rsidRDefault="0092660D" w:rsidP="0092660D">
            <w:pPr>
              <w:jc w:val="right"/>
            </w:pPr>
            <w:r w:rsidRPr="002A375A">
              <w:t>0:00</w:t>
            </w:r>
          </w:p>
        </w:tc>
        <w:tc>
          <w:tcPr>
            <w:tcW w:w="851" w:type="dxa"/>
            <w:tcBorders>
              <w:top w:val="double" w:sz="4" w:space="0" w:color="auto"/>
            </w:tcBorders>
            <w:noWrap/>
            <w:tcMar>
              <w:right w:w="227" w:type="dxa"/>
            </w:tcMar>
            <w:vAlign w:val="center"/>
            <w:hideMark/>
          </w:tcPr>
          <w:p w:rsidR="0092660D" w:rsidRPr="002A375A" w:rsidRDefault="0092660D" w:rsidP="0092660D">
            <w:pPr>
              <w:jc w:val="right"/>
            </w:pPr>
            <w:r w:rsidRPr="002A375A">
              <w:t>9.2</w:t>
            </w:r>
          </w:p>
        </w:tc>
        <w:tc>
          <w:tcPr>
            <w:tcW w:w="1284" w:type="dxa"/>
            <w:tcBorders>
              <w:top w:val="double" w:sz="4" w:space="0" w:color="auto"/>
            </w:tcBorders>
            <w:noWrap/>
            <w:tcMar>
              <w:right w:w="454" w:type="dxa"/>
            </w:tcMar>
            <w:vAlign w:val="center"/>
            <w:hideMark/>
          </w:tcPr>
          <w:p w:rsidR="0092660D" w:rsidRPr="002A375A" w:rsidRDefault="0092660D" w:rsidP="0092660D">
            <w:pPr>
              <w:jc w:val="right"/>
            </w:pPr>
            <w:r w:rsidRPr="002A375A">
              <w:t>8.1</w:t>
            </w:r>
          </w:p>
        </w:tc>
        <w:tc>
          <w:tcPr>
            <w:tcW w:w="1409" w:type="dxa"/>
            <w:tcBorders>
              <w:top w:val="double" w:sz="4" w:space="0" w:color="auto"/>
            </w:tcBorders>
            <w:noWrap/>
            <w:vAlign w:val="center"/>
            <w:hideMark/>
          </w:tcPr>
          <w:p w:rsidR="0092660D" w:rsidRPr="002A375A" w:rsidRDefault="0092660D" w:rsidP="0092660D">
            <w:pPr>
              <w:jc w:val="center"/>
            </w:pPr>
            <w:r w:rsidRPr="002A375A">
              <w:t>93</w:t>
            </w:r>
          </w:p>
        </w:tc>
        <w:tc>
          <w:tcPr>
            <w:tcW w:w="1134" w:type="dxa"/>
            <w:tcBorders>
              <w:top w:val="double" w:sz="4" w:space="0" w:color="auto"/>
            </w:tcBorders>
            <w:noWrap/>
            <w:tcMar>
              <w:right w:w="454" w:type="dxa"/>
            </w:tcMar>
            <w:vAlign w:val="center"/>
            <w:hideMark/>
          </w:tcPr>
          <w:p w:rsidR="0092660D" w:rsidRPr="002A375A" w:rsidRDefault="0092660D" w:rsidP="0092660D">
            <w:pPr>
              <w:jc w:val="right"/>
            </w:pPr>
            <w:r w:rsidRPr="002A375A">
              <w:t>8</w:t>
            </w:r>
          </w:p>
        </w:tc>
        <w:tc>
          <w:tcPr>
            <w:tcW w:w="1276" w:type="dxa"/>
            <w:tcBorders>
              <w:top w:val="double" w:sz="4" w:space="0" w:color="auto"/>
            </w:tcBorders>
            <w:noWrap/>
            <w:tcMar>
              <w:right w:w="482" w:type="dxa"/>
            </w:tcMar>
            <w:vAlign w:val="center"/>
            <w:hideMark/>
          </w:tcPr>
          <w:p w:rsidR="0092660D" w:rsidRPr="002A375A" w:rsidRDefault="0092660D" w:rsidP="0092660D">
            <w:pPr>
              <w:jc w:val="right"/>
            </w:pPr>
            <w:r w:rsidRPr="002A375A">
              <w:t>9</w:t>
            </w:r>
          </w:p>
        </w:tc>
        <w:tc>
          <w:tcPr>
            <w:tcW w:w="992" w:type="dxa"/>
            <w:tcBorders>
              <w:top w:val="double" w:sz="4" w:space="0" w:color="auto"/>
            </w:tcBorders>
            <w:noWrap/>
            <w:vAlign w:val="center"/>
            <w:hideMark/>
          </w:tcPr>
          <w:p w:rsidR="0092660D" w:rsidRPr="002A375A" w:rsidRDefault="0092660D" w:rsidP="0092660D">
            <w:pPr>
              <w:jc w:val="center"/>
            </w:pPr>
            <w:r w:rsidRPr="002A375A">
              <w:t>16.1</w:t>
            </w:r>
          </w:p>
        </w:tc>
        <w:tc>
          <w:tcPr>
            <w:tcW w:w="1093" w:type="dxa"/>
            <w:tcBorders>
              <w:top w:val="double" w:sz="4" w:space="0" w:color="auto"/>
            </w:tcBorders>
            <w:noWrap/>
            <w:vAlign w:val="center"/>
            <w:hideMark/>
          </w:tcPr>
          <w:p w:rsidR="0092660D" w:rsidRPr="002A375A" w:rsidRDefault="0092660D" w:rsidP="0092660D">
            <w:pPr>
              <w:jc w:val="center"/>
            </w:pPr>
            <w:r w:rsidRPr="002A375A">
              <w:t>101.15</w:t>
            </w:r>
          </w:p>
        </w:tc>
      </w:tr>
      <w:tr w:rsidR="0092660D" w:rsidRPr="002A375A" w:rsidTr="0092660D">
        <w:trPr>
          <w:trHeight w:val="288"/>
        </w:trPr>
        <w:tc>
          <w:tcPr>
            <w:tcW w:w="817" w:type="dxa"/>
            <w:noWrap/>
            <w:hideMark/>
          </w:tcPr>
          <w:p w:rsidR="0092660D" w:rsidRPr="002A375A" w:rsidRDefault="0092660D" w:rsidP="0092660D">
            <w:pPr>
              <w:jc w:val="right"/>
            </w:pPr>
            <w:r w:rsidRPr="002A375A">
              <w:t>1:00</w:t>
            </w:r>
          </w:p>
        </w:tc>
        <w:tc>
          <w:tcPr>
            <w:tcW w:w="851" w:type="dxa"/>
            <w:noWrap/>
            <w:tcMar>
              <w:right w:w="227" w:type="dxa"/>
            </w:tcMar>
            <w:vAlign w:val="center"/>
            <w:hideMark/>
          </w:tcPr>
          <w:p w:rsidR="0092660D" w:rsidRPr="002A375A" w:rsidRDefault="0092660D" w:rsidP="0092660D">
            <w:pPr>
              <w:jc w:val="right"/>
            </w:pPr>
            <w:r w:rsidRPr="002A375A">
              <w:t>9.6</w:t>
            </w:r>
          </w:p>
        </w:tc>
        <w:tc>
          <w:tcPr>
            <w:tcW w:w="1284" w:type="dxa"/>
            <w:noWrap/>
            <w:tcMar>
              <w:right w:w="454" w:type="dxa"/>
            </w:tcMar>
            <w:vAlign w:val="center"/>
            <w:hideMark/>
          </w:tcPr>
          <w:p w:rsidR="0092660D" w:rsidRPr="002A375A" w:rsidRDefault="0092660D" w:rsidP="0092660D">
            <w:pPr>
              <w:jc w:val="right"/>
            </w:pPr>
            <w:r w:rsidRPr="002A375A">
              <w:t>7.7</w:t>
            </w:r>
          </w:p>
        </w:tc>
        <w:tc>
          <w:tcPr>
            <w:tcW w:w="1409" w:type="dxa"/>
            <w:noWrap/>
            <w:vAlign w:val="center"/>
            <w:hideMark/>
          </w:tcPr>
          <w:p w:rsidR="0092660D" w:rsidRPr="002A375A" w:rsidRDefault="0092660D" w:rsidP="0092660D">
            <w:pPr>
              <w:jc w:val="center"/>
            </w:pPr>
            <w:r w:rsidRPr="002A375A">
              <w:t>88</w:t>
            </w:r>
          </w:p>
        </w:tc>
        <w:tc>
          <w:tcPr>
            <w:tcW w:w="1134" w:type="dxa"/>
            <w:noWrap/>
            <w:tcMar>
              <w:right w:w="454" w:type="dxa"/>
            </w:tcMar>
            <w:vAlign w:val="center"/>
            <w:hideMark/>
          </w:tcPr>
          <w:p w:rsidR="0092660D" w:rsidRPr="002A375A" w:rsidRDefault="0092660D" w:rsidP="0092660D">
            <w:pPr>
              <w:jc w:val="right"/>
            </w:pPr>
            <w:r w:rsidRPr="002A375A">
              <w:t>7</w:t>
            </w:r>
          </w:p>
        </w:tc>
        <w:tc>
          <w:tcPr>
            <w:tcW w:w="1276" w:type="dxa"/>
            <w:noWrap/>
            <w:tcMar>
              <w:right w:w="482" w:type="dxa"/>
            </w:tcMar>
            <w:vAlign w:val="center"/>
            <w:hideMark/>
          </w:tcPr>
          <w:p w:rsidR="0092660D" w:rsidRPr="002A375A" w:rsidRDefault="0092660D" w:rsidP="0092660D">
            <w:pPr>
              <w:jc w:val="right"/>
            </w:pPr>
            <w:r w:rsidRPr="002A375A">
              <w:t>8</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101.17</w:t>
            </w:r>
          </w:p>
        </w:tc>
      </w:tr>
      <w:tr w:rsidR="0092660D" w:rsidRPr="002A375A" w:rsidTr="0092660D">
        <w:trPr>
          <w:trHeight w:val="288"/>
        </w:trPr>
        <w:tc>
          <w:tcPr>
            <w:tcW w:w="817" w:type="dxa"/>
            <w:noWrap/>
            <w:hideMark/>
          </w:tcPr>
          <w:p w:rsidR="0092660D" w:rsidRPr="002A375A" w:rsidRDefault="0092660D" w:rsidP="0092660D">
            <w:pPr>
              <w:jc w:val="right"/>
            </w:pPr>
            <w:r w:rsidRPr="002A375A">
              <w:t>2:00</w:t>
            </w:r>
          </w:p>
        </w:tc>
        <w:tc>
          <w:tcPr>
            <w:tcW w:w="851" w:type="dxa"/>
            <w:noWrap/>
            <w:tcMar>
              <w:right w:w="227" w:type="dxa"/>
            </w:tcMar>
            <w:vAlign w:val="center"/>
            <w:hideMark/>
          </w:tcPr>
          <w:p w:rsidR="0092660D" w:rsidRPr="002A375A" w:rsidRDefault="0092660D" w:rsidP="0092660D">
            <w:pPr>
              <w:jc w:val="right"/>
            </w:pPr>
            <w:r w:rsidRPr="002A375A">
              <w:t>9</w:t>
            </w:r>
            <w:r>
              <w:t>.0</w:t>
            </w:r>
          </w:p>
        </w:tc>
        <w:tc>
          <w:tcPr>
            <w:tcW w:w="1284" w:type="dxa"/>
            <w:noWrap/>
            <w:tcMar>
              <w:right w:w="454" w:type="dxa"/>
            </w:tcMar>
            <w:vAlign w:val="center"/>
            <w:hideMark/>
          </w:tcPr>
          <w:p w:rsidR="0092660D" w:rsidRPr="002A375A" w:rsidRDefault="0092660D" w:rsidP="0092660D">
            <w:pPr>
              <w:jc w:val="right"/>
            </w:pPr>
            <w:r w:rsidRPr="002A375A">
              <w:t>7.1</w:t>
            </w:r>
          </w:p>
        </w:tc>
        <w:tc>
          <w:tcPr>
            <w:tcW w:w="1409" w:type="dxa"/>
            <w:noWrap/>
            <w:vAlign w:val="center"/>
            <w:hideMark/>
          </w:tcPr>
          <w:p w:rsidR="0092660D" w:rsidRPr="002A375A" w:rsidRDefault="0092660D" w:rsidP="0092660D">
            <w:pPr>
              <w:jc w:val="center"/>
            </w:pPr>
            <w:r w:rsidRPr="002A375A">
              <w:t>88</w:t>
            </w:r>
          </w:p>
        </w:tc>
        <w:tc>
          <w:tcPr>
            <w:tcW w:w="1134" w:type="dxa"/>
            <w:noWrap/>
            <w:tcMar>
              <w:right w:w="454" w:type="dxa"/>
            </w:tcMar>
            <w:vAlign w:val="center"/>
            <w:hideMark/>
          </w:tcPr>
          <w:p w:rsidR="0092660D" w:rsidRPr="002A375A" w:rsidRDefault="0092660D" w:rsidP="0092660D">
            <w:pPr>
              <w:jc w:val="right"/>
            </w:pPr>
            <w:r w:rsidRPr="002A375A">
              <w:t>9</w:t>
            </w:r>
          </w:p>
        </w:tc>
        <w:tc>
          <w:tcPr>
            <w:tcW w:w="1276" w:type="dxa"/>
            <w:noWrap/>
            <w:tcMar>
              <w:right w:w="482" w:type="dxa"/>
            </w:tcMar>
            <w:vAlign w:val="center"/>
            <w:hideMark/>
          </w:tcPr>
          <w:p w:rsidR="0092660D" w:rsidRPr="002A375A" w:rsidRDefault="0092660D" w:rsidP="0092660D">
            <w:pPr>
              <w:jc w:val="right"/>
            </w:pPr>
            <w:r w:rsidRPr="002A375A">
              <w:t>9</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101.17</w:t>
            </w:r>
          </w:p>
        </w:tc>
      </w:tr>
      <w:tr w:rsidR="0092660D" w:rsidRPr="002A375A" w:rsidTr="0092660D">
        <w:trPr>
          <w:trHeight w:val="288"/>
        </w:trPr>
        <w:tc>
          <w:tcPr>
            <w:tcW w:w="817" w:type="dxa"/>
            <w:noWrap/>
            <w:hideMark/>
          </w:tcPr>
          <w:p w:rsidR="0092660D" w:rsidRPr="002A375A" w:rsidRDefault="0092660D" w:rsidP="0092660D">
            <w:pPr>
              <w:jc w:val="right"/>
            </w:pPr>
            <w:r w:rsidRPr="002A375A">
              <w:t>3:00</w:t>
            </w:r>
          </w:p>
        </w:tc>
        <w:tc>
          <w:tcPr>
            <w:tcW w:w="851" w:type="dxa"/>
            <w:noWrap/>
            <w:tcMar>
              <w:right w:w="227" w:type="dxa"/>
            </w:tcMar>
            <w:vAlign w:val="center"/>
            <w:hideMark/>
          </w:tcPr>
          <w:p w:rsidR="0092660D" w:rsidRPr="002A375A" w:rsidRDefault="0092660D" w:rsidP="0092660D">
            <w:pPr>
              <w:jc w:val="right"/>
            </w:pPr>
            <w:r w:rsidRPr="002A375A">
              <w:t>7.7</w:t>
            </w:r>
          </w:p>
        </w:tc>
        <w:tc>
          <w:tcPr>
            <w:tcW w:w="1284" w:type="dxa"/>
            <w:noWrap/>
            <w:tcMar>
              <w:right w:w="454" w:type="dxa"/>
            </w:tcMar>
            <w:vAlign w:val="center"/>
            <w:hideMark/>
          </w:tcPr>
          <w:p w:rsidR="0092660D" w:rsidRPr="002A375A" w:rsidRDefault="0092660D" w:rsidP="0092660D">
            <w:pPr>
              <w:jc w:val="right"/>
            </w:pPr>
            <w:r w:rsidRPr="002A375A">
              <w:t>5.7</w:t>
            </w:r>
          </w:p>
        </w:tc>
        <w:tc>
          <w:tcPr>
            <w:tcW w:w="1409" w:type="dxa"/>
            <w:noWrap/>
            <w:vAlign w:val="center"/>
            <w:hideMark/>
          </w:tcPr>
          <w:p w:rsidR="0092660D" w:rsidRPr="002A375A" w:rsidRDefault="0092660D" w:rsidP="0092660D">
            <w:pPr>
              <w:jc w:val="center"/>
            </w:pPr>
            <w:r w:rsidRPr="002A375A">
              <w:t>87</w:t>
            </w:r>
          </w:p>
        </w:tc>
        <w:tc>
          <w:tcPr>
            <w:tcW w:w="1134" w:type="dxa"/>
            <w:noWrap/>
            <w:tcMar>
              <w:right w:w="454" w:type="dxa"/>
            </w:tcMar>
            <w:vAlign w:val="center"/>
            <w:hideMark/>
          </w:tcPr>
          <w:p w:rsidR="0092660D" w:rsidRPr="002A375A" w:rsidRDefault="0092660D" w:rsidP="0092660D">
            <w:pPr>
              <w:jc w:val="right"/>
            </w:pPr>
            <w:r w:rsidRPr="002A375A">
              <w:t>6</w:t>
            </w:r>
          </w:p>
        </w:tc>
        <w:tc>
          <w:tcPr>
            <w:tcW w:w="1276" w:type="dxa"/>
            <w:noWrap/>
            <w:tcMar>
              <w:right w:w="482" w:type="dxa"/>
            </w:tcMar>
            <w:vAlign w:val="center"/>
            <w:hideMark/>
          </w:tcPr>
          <w:p w:rsidR="0092660D" w:rsidRPr="002A375A" w:rsidRDefault="0092660D" w:rsidP="0092660D">
            <w:pPr>
              <w:jc w:val="right"/>
            </w:pPr>
            <w:r w:rsidRPr="002A375A">
              <w:t>8</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101.13</w:t>
            </w:r>
          </w:p>
        </w:tc>
      </w:tr>
      <w:tr w:rsidR="0092660D" w:rsidRPr="002A375A" w:rsidTr="0092660D">
        <w:trPr>
          <w:trHeight w:val="288"/>
        </w:trPr>
        <w:tc>
          <w:tcPr>
            <w:tcW w:w="817" w:type="dxa"/>
            <w:noWrap/>
            <w:hideMark/>
          </w:tcPr>
          <w:p w:rsidR="0092660D" w:rsidRPr="002A375A" w:rsidRDefault="0092660D" w:rsidP="0092660D">
            <w:pPr>
              <w:jc w:val="right"/>
            </w:pPr>
            <w:r w:rsidRPr="002A375A">
              <w:t>4:00</w:t>
            </w:r>
          </w:p>
        </w:tc>
        <w:tc>
          <w:tcPr>
            <w:tcW w:w="851" w:type="dxa"/>
            <w:noWrap/>
            <w:tcMar>
              <w:right w:w="227" w:type="dxa"/>
            </w:tcMar>
            <w:vAlign w:val="center"/>
            <w:hideMark/>
          </w:tcPr>
          <w:p w:rsidR="0092660D" w:rsidRPr="002A375A" w:rsidRDefault="0092660D" w:rsidP="0092660D">
            <w:pPr>
              <w:jc w:val="right"/>
            </w:pPr>
            <w:r w:rsidRPr="002A375A">
              <w:t>6.8</w:t>
            </w:r>
          </w:p>
        </w:tc>
        <w:tc>
          <w:tcPr>
            <w:tcW w:w="1284" w:type="dxa"/>
            <w:noWrap/>
            <w:tcMar>
              <w:right w:w="454" w:type="dxa"/>
            </w:tcMar>
            <w:vAlign w:val="center"/>
            <w:hideMark/>
          </w:tcPr>
          <w:p w:rsidR="0092660D" w:rsidRPr="002A375A" w:rsidRDefault="0092660D" w:rsidP="0092660D">
            <w:pPr>
              <w:jc w:val="right"/>
            </w:pPr>
            <w:r w:rsidRPr="002A375A">
              <w:t>5.6</w:t>
            </w:r>
          </w:p>
        </w:tc>
        <w:tc>
          <w:tcPr>
            <w:tcW w:w="1409" w:type="dxa"/>
            <w:noWrap/>
            <w:vAlign w:val="center"/>
            <w:hideMark/>
          </w:tcPr>
          <w:p w:rsidR="0092660D" w:rsidRPr="002A375A" w:rsidRDefault="0092660D" w:rsidP="0092660D">
            <w:pPr>
              <w:jc w:val="center"/>
            </w:pPr>
            <w:r w:rsidRPr="002A375A">
              <w:t>92</w:t>
            </w:r>
          </w:p>
        </w:tc>
        <w:tc>
          <w:tcPr>
            <w:tcW w:w="1134" w:type="dxa"/>
            <w:noWrap/>
            <w:tcMar>
              <w:right w:w="454" w:type="dxa"/>
            </w:tcMar>
            <w:vAlign w:val="center"/>
            <w:hideMark/>
          </w:tcPr>
          <w:p w:rsidR="0092660D" w:rsidRPr="002A375A" w:rsidRDefault="0092660D" w:rsidP="0092660D">
            <w:pPr>
              <w:jc w:val="right"/>
            </w:pPr>
            <w:r w:rsidRPr="002A375A">
              <w:t>1</w:t>
            </w:r>
          </w:p>
        </w:tc>
        <w:tc>
          <w:tcPr>
            <w:tcW w:w="1276" w:type="dxa"/>
            <w:noWrap/>
            <w:tcMar>
              <w:right w:w="482" w:type="dxa"/>
            </w:tcMar>
            <w:vAlign w:val="center"/>
            <w:hideMark/>
          </w:tcPr>
          <w:p w:rsidR="0092660D" w:rsidRPr="002A375A" w:rsidRDefault="0092660D" w:rsidP="0092660D">
            <w:pPr>
              <w:jc w:val="right"/>
            </w:pPr>
            <w:r w:rsidRPr="002A375A">
              <w:t>5</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101.15</w:t>
            </w:r>
          </w:p>
        </w:tc>
      </w:tr>
      <w:tr w:rsidR="0092660D" w:rsidRPr="002A375A" w:rsidTr="0092660D">
        <w:trPr>
          <w:trHeight w:val="288"/>
        </w:trPr>
        <w:tc>
          <w:tcPr>
            <w:tcW w:w="817" w:type="dxa"/>
            <w:noWrap/>
            <w:hideMark/>
          </w:tcPr>
          <w:p w:rsidR="0092660D" w:rsidRPr="002A375A" w:rsidRDefault="0092660D" w:rsidP="0092660D">
            <w:pPr>
              <w:jc w:val="right"/>
            </w:pPr>
            <w:r w:rsidRPr="002A375A">
              <w:t>5:00</w:t>
            </w:r>
          </w:p>
        </w:tc>
        <w:tc>
          <w:tcPr>
            <w:tcW w:w="851" w:type="dxa"/>
            <w:noWrap/>
            <w:tcMar>
              <w:right w:w="227" w:type="dxa"/>
            </w:tcMar>
            <w:vAlign w:val="center"/>
            <w:hideMark/>
          </w:tcPr>
          <w:p w:rsidR="0092660D" w:rsidRPr="002A375A" w:rsidRDefault="0092660D" w:rsidP="0092660D">
            <w:pPr>
              <w:jc w:val="right"/>
            </w:pPr>
            <w:r w:rsidRPr="002A375A">
              <w:t>6</w:t>
            </w:r>
            <w:r>
              <w:t>.0</w:t>
            </w:r>
          </w:p>
        </w:tc>
        <w:tc>
          <w:tcPr>
            <w:tcW w:w="1284" w:type="dxa"/>
            <w:noWrap/>
            <w:tcMar>
              <w:right w:w="454" w:type="dxa"/>
            </w:tcMar>
            <w:vAlign w:val="center"/>
            <w:hideMark/>
          </w:tcPr>
          <w:p w:rsidR="0092660D" w:rsidRPr="002A375A" w:rsidRDefault="0092660D" w:rsidP="0092660D">
            <w:pPr>
              <w:jc w:val="right"/>
            </w:pPr>
            <w:r w:rsidRPr="002A375A">
              <w:t>5.1</w:t>
            </w:r>
          </w:p>
        </w:tc>
        <w:tc>
          <w:tcPr>
            <w:tcW w:w="1409" w:type="dxa"/>
            <w:noWrap/>
            <w:vAlign w:val="center"/>
            <w:hideMark/>
          </w:tcPr>
          <w:p w:rsidR="0092660D" w:rsidRPr="002A375A" w:rsidRDefault="0092660D" w:rsidP="0092660D">
            <w:pPr>
              <w:jc w:val="center"/>
            </w:pPr>
            <w:r w:rsidRPr="002A375A">
              <w:t>94</w:t>
            </w:r>
          </w:p>
        </w:tc>
        <w:tc>
          <w:tcPr>
            <w:tcW w:w="1134" w:type="dxa"/>
            <w:noWrap/>
            <w:tcMar>
              <w:right w:w="454" w:type="dxa"/>
            </w:tcMar>
            <w:vAlign w:val="center"/>
            <w:hideMark/>
          </w:tcPr>
          <w:p w:rsidR="0092660D" w:rsidRPr="002A375A" w:rsidRDefault="0092660D" w:rsidP="0092660D">
            <w:pPr>
              <w:jc w:val="right"/>
            </w:pPr>
            <w:r w:rsidRPr="002A375A">
              <w:t>10</w:t>
            </w:r>
          </w:p>
        </w:tc>
        <w:tc>
          <w:tcPr>
            <w:tcW w:w="1276" w:type="dxa"/>
            <w:noWrap/>
            <w:tcMar>
              <w:right w:w="482" w:type="dxa"/>
            </w:tcMar>
            <w:vAlign w:val="center"/>
            <w:hideMark/>
          </w:tcPr>
          <w:p w:rsidR="0092660D" w:rsidRPr="002A375A" w:rsidRDefault="0092660D" w:rsidP="0092660D">
            <w:pPr>
              <w:jc w:val="right"/>
            </w:pPr>
            <w:r w:rsidRPr="002A375A">
              <w:t>8</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101.16</w:t>
            </w:r>
          </w:p>
        </w:tc>
      </w:tr>
      <w:tr w:rsidR="0092660D" w:rsidRPr="002A375A" w:rsidTr="0092660D">
        <w:trPr>
          <w:trHeight w:val="288"/>
        </w:trPr>
        <w:tc>
          <w:tcPr>
            <w:tcW w:w="817" w:type="dxa"/>
            <w:noWrap/>
            <w:hideMark/>
          </w:tcPr>
          <w:p w:rsidR="0092660D" w:rsidRPr="002A375A" w:rsidRDefault="0092660D" w:rsidP="0092660D">
            <w:pPr>
              <w:jc w:val="right"/>
            </w:pPr>
            <w:r w:rsidRPr="002A375A">
              <w:t>6:00</w:t>
            </w:r>
          </w:p>
        </w:tc>
        <w:tc>
          <w:tcPr>
            <w:tcW w:w="851" w:type="dxa"/>
            <w:noWrap/>
            <w:tcMar>
              <w:right w:w="227" w:type="dxa"/>
            </w:tcMar>
            <w:vAlign w:val="center"/>
            <w:hideMark/>
          </w:tcPr>
          <w:p w:rsidR="0092660D" w:rsidRPr="002A375A" w:rsidRDefault="0092660D" w:rsidP="0092660D">
            <w:pPr>
              <w:jc w:val="right"/>
            </w:pPr>
            <w:r w:rsidRPr="002A375A">
              <w:t>5.9</w:t>
            </w:r>
          </w:p>
        </w:tc>
        <w:tc>
          <w:tcPr>
            <w:tcW w:w="1284" w:type="dxa"/>
            <w:noWrap/>
            <w:tcMar>
              <w:right w:w="454" w:type="dxa"/>
            </w:tcMar>
            <w:vAlign w:val="center"/>
            <w:hideMark/>
          </w:tcPr>
          <w:p w:rsidR="0092660D" w:rsidRPr="002A375A" w:rsidRDefault="0092660D" w:rsidP="0092660D">
            <w:pPr>
              <w:jc w:val="right"/>
            </w:pPr>
            <w:r w:rsidRPr="002A375A">
              <w:t>5</w:t>
            </w:r>
            <w:r>
              <w:t>.0</w:t>
            </w:r>
          </w:p>
        </w:tc>
        <w:tc>
          <w:tcPr>
            <w:tcW w:w="1409" w:type="dxa"/>
            <w:noWrap/>
            <w:vAlign w:val="center"/>
            <w:hideMark/>
          </w:tcPr>
          <w:p w:rsidR="0092660D" w:rsidRPr="002A375A" w:rsidRDefault="0092660D" w:rsidP="0092660D">
            <w:pPr>
              <w:jc w:val="center"/>
            </w:pPr>
            <w:r w:rsidRPr="002A375A">
              <w:t>94</w:t>
            </w:r>
          </w:p>
        </w:tc>
        <w:tc>
          <w:tcPr>
            <w:tcW w:w="1134" w:type="dxa"/>
            <w:noWrap/>
            <w:tcMar>
              <w:right w:w="454" w:type="dxa"/>
            </w:tcMar>
            <w:vAlign w:val="center"/>
            <w:hideMark/>
          </w:tcPr>
          <w:p w:rsidR="0092660D" w:rsidRPr="002A375A" w:rsidRDefault="0092660D" w:rsidP="0092660D">
            <w:pPr>
              <w:jc w:val="right"/>
            </w:pPr>
            <w:r w:rsidRPr="002A375A">
              <w:t>9</w:t>
            </w:r>
          </w:p>
        </w:tc>
        <w:tc>
          <w:tcPr>
            <w:tcW w:w="1276" w:type="dxa"/>
            <w:noWrap/>
            <w:tcMar>
              <w:right w:w="482" w:type="dxa"/>
            </w:tcMar>
            <w:vAlign w:val="center"/>
            <w:hideMark/>
          </w:tcPr>
          <w:p w:rsidR="0092660D" w:rsidRPr="002A375A" w:rsidRDefault="0092660D" w:rsidP="0092660D">
            <w:pPr>
              <w:jc w:val="right"/>
            </w:pPr>
            <w:r w:rsidRPr="002A375A">
              <w:t>3</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101.16</w:t>
            </w:r>
          </w:p>
        </w:tc>
      </w:tr>
      <w:tr w:rsidR="0092660D" w:rsidRPr="002A375A" w:rsidTr="0092660D">
        <w:trPr>
          <w:trHeight w:val="288"/>
        </w:trPr>
        <w:tc>
          <w:tcPr>
            <w:tcW w:w="817" w:type="dxa"/>
            <w:noWrap/>
            <w:hideMark/>
          </w:tcPr>
          <w:p w:rsidR="0092660D" w:rsidRPr="002A375A" w:rsidRDefault="0092660D" w:rsidP="0092660D">
            <w:pPr>
              <w:jc w:val="right"/>
            </w:pPr>
            <w:r w:rsidRPr="002A375A">
              <w:t>7:00</w:t>
            </w:r>
          </w:p>
        </w:tc>
        <w:tc>
          <w:tcPr>
            <w:tcW w:w="851" w:type="dxa"/>
            <w:noWrap/>
            <w:tcMar>
              <w:right w:w="227" w:type="dxa"/>
            </w:tcMar>
            <w:vAlign w:val="center"/>
            <w:hideMark/>
          </w:tcPr>
          <w:p w:rsidR="0092660D" w:rsidRPr="002A375A" w:rsidRDefault="0092660D" w:rsidP="0092660D">
            <w:pPr>
              <w:jc w:val="right"/>
            </w:pPr>
            <w:r w:rsidRPr="002A375A">
              <w:t>4.3</w:t>
            </w:r>
          </w:p>
        </w:tc>
        <w:tc>
          <w:tcPr>
            <w:tcW w:w="1284" w:type="dxa"/>
            <w:noWrap/>
            <w:tcMar>
              <w:right w:w="454" w:type="dxa"/>
            </w:tcMar>
            <w:vAlign w:val="center"/>
            <w:hideMark/>
          </w:tcPr>
          <w:p w:rsidR="0092660D" w:rsidRPr="002A375A" w:rsidRDefault="0092660D" w:rsidP="0092660D">
            <w:pPr>
              <w:jc w:val="right"/>
            </w:pPr>
            <w:r w:rsidRPr="002A375A">
              <w:t>3.9</w:t>
            </w:r>
          </w:p>
        </w:tc>
        <w:tc>
          <w:tcPr>
            <w:tcW w:w="1409" w:type="dxa"/>
            <w:noWrap/>
            <w:vAlign w:val="center"/>
            <w:hideMark/>
          </w:tcPr>
          <w:p w:rsidR="0092660D" w:rsidRPr="002A375A" w:rsidRDefault="0092660D" w:rsidP="0092660D">
            <w:pPr>
              <w:jc w:val="center"/>
            </w:pPr>
            <w:r w:rsidRPr="002A375A">
              <w:t>97</w:t>
            </w:r>
          </w:p>
        </w:tc>
        <w:tc>
          <w:tcPr>
            <w:tcW w:w="1134" w:type="dxa"/>
            <w:noWrap/>
            <w:tcMar>
              <w:right w:w="454" w:type="dxa"/>
            </w:tcMar>
            <w:vAlign w:val="center"/>
            <w:hideMark/>
          </w:tcPr>
          <w:p w:rsidR="0092660D" w:rsidRPr="002A375A" w:rsidRDefault="0092660D" w:rsidP="0092660D">
            <w:pPr>
              <w:jc w:val="right"/>
            </w:pPr>
            <w:r w:rsidRPr="002A375A">
              <w:t>35</w:t>
            </w:r>
          </w:p>
        </w:tc>
        <w:tc>
          <w:tcPr>
            <w:tcW w:w="1276" w:type="dxa"/>
            <w:noWrap/>
            <w:tcMar>
              <w:right w:w="482" w:type="dxa"/>
            </w:tcMar>
            <w:vAlign w:val="center"/>
            <w:hideMark/>
          </w:tcPr>
          <w:p w:rsidR="0092660D" w:rsidRPr="002A375A" w:rsidRDefault="0092660D" w:rsidP="0092660D">
            <w:pPr>
              <w:jc w:val="right"/>
            </w:pPr>
            <w:r w:rsidRPr="002A375A">
              <w:t>8</w:t>
            </w:r>
          </w:p>
        </w:tc>
        <w:tc>
          <w:tcPr>
            <w:tcW w:w="992" w:type="dxa"/>
            <w:noWrap/>
            <w:vAlign w:val="center"/>
            <w:hideMark/>
          </w:tcPr>
          <w:p w:rsidR="0092660D" w:rsidRPr="002A375A" w:rsidRDefault="0092660D" w:rsidP="0092660D">
            <w:pPr>
              <w:jc w:val="center"/>
            </w:pPr>
            <w:r w:rsidRPr="002A375A">
              <w:t>19.3</w:t>
            </w:r>
          </w:p>
        </w:tc>
        <w:tc>
          <w:tcPr>
            <w:tcW w:w="1093" w:type="dxa"/>
            <w:noWrap/>
            <w:vAlign w:val="center"/>
            <w:hideMark/>
          </w:tcPr>
          <w:p w:rsidR="0092660D" w:rsidRPr="002A375A" w:rsidRDefault="0092660D" w:rsidP="0092660D">
            <w:pPr>
              <w:jc w:val="center"/>
            </w:pPr>
            <w:r w:rsidRPr="002A375A">
              <w:t>101.19</w:t>
            </w:r>
          </w:p>
        </w:tc>
      </w:tr>
      <w:tr w:rsidR="0092660D" w:rsidRPr="002A375A" w:rsidTr="0092660D">
        <w:trPr>
          <w:trHeight w:val="288"/>
        </w:trPr>
        <w:tc>
          <w:tcPr>
            <w:tcW w:w="817" w:type="dxa"/>
            <w:noWrap/>
            <w:hideMark/>
          </w:tcPr>
          <w:p w:rsidR="0092660D" w:rsidRPr="002A375A" w:rsidRDefault="0092660D" w:rsidP="0092660D">
            <w:pPr>
              <w:jc w:val="right"/>
            </w:pPr>
            <w:r w:rsidRPr="002A375A">
              <w:t>8:00</w:t>
            </w:r>
          </w:p>
        </w:tc>
        <w:tc>
          <w:tcPr>
            <w:tcW w:w="851" w:type="dxa"/>
            <w:noWrap/>
            <w:tcMar>
              <w:right w:w="227" w:type="dxa"/>
            </w:tcMar>
            <w:vAlign w:val="center"/>
            <w:hideMark/>
          </w:tcPr>
          <w:p w:rsidR="0092660D" w:rsidRPr="002A375A" w:rsidRDefault="0092660D" w:rsidP="0092660D">
            <w:pPr>
              <w:jc w:val="right"/>
            </w:pPr>
            <w:r w:rsidRPr="002A375A">
              <w:t>7.2</w:t>
            </w:r>
          </w:p>
        </w:tc>
        <w:tc>
          <w:tcPr>
            <w:tcW w:w="1284" w:type="dxa"/>
            <w:noWrap/>
            <w:tcMar>
              <w:right w:w="454" w:type="dxa"/>
            </w:tcMar>
            <w:vAlign w:val="center"/>
            <w:hideMark/>
          </w:tcPr>
          <w:p w:rsidR="0092660D" w:rsidRPr="002A375A" w:rsidRDefault="0092660D" w:rsidP="0092660D">
            <w:pPr>
              <w:jc w:val="right"/>
            </w:pPr>
            <w:r w:rsidRPr="002A375A">
              <w:t>5.7</w:t>
            </w:r>
          </w:p>
        </w:tc>
        <w:tc>
          <w:tcPr>
            <w:tcW w:w="1409" w:type="dxa"/>
            <w:noWrap/>
            <w:vAlign w:val="center"/>
            <w:hideMark/>
          </w:tcPr>
          <w:p w:rsidR="0092660D" w:rsidRPr="002A375A" w:rsidRDefault="0092660D" w:rsidP="0092660D">
            <w:pPr>
              <w:jc w:val="center"/>
            </w:pPr>
            <w:r w:rsidRPr="002A375A">
              <w:t>90</w:t>
            </w:r>
          </w:p>
        </w:tc>
        <w:tc>
          <w:tcPr>
            <w:tcW w:w="1134" w:type="dxa"/>
            <w:noWrap/>
            <w:tcMar>
              <w:right w:w="454" w:type="dxa"/>
            </w:tcMar>
            <w:vAlign w:val="center"/>
            <w:hideMark/>
          </w:tcPr>
          <w:p w:rsidR="0092660D" w:rsidRPr="002A375A" w:rsidRDefault="0092660D" w:rsidP="0092660D">
            <w:pPr>
              <w:jc w:val="right"/>
            </w:pPr>
            <w:r w:rsidRPr="002A375A">
              <w:t>36</w:t>
            </w:r>
          </w:p>
        </w:tc>
        <w:tc>
          <w:tcPr>
            <w:tcW w:w="1276" w:type="dxa"/>
            <w:noWrap/>
            <w:tcMar>
              <w:right w:w="482" w:type="dxa"/>
            </w:tcMar>
            <w:vAlign w:val="center"/>
            <w:hideMark/>
          </w:tcPr>
          <w:p w:rsidR="0092660D" w:rsidRPr="002A375A" w:rsidRDefault="0092660D" w:rsidP="0092660D">
            <w:pPr>
              <w:jc w:val="right"/>
            </w:pPr>
            <w:r w:rsidRPr="002A375A">
              <w:t>9</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101.22</w:t>
            </w:r>
          </w:p>
        </w:tc>
      </w:tr>
      <w:tr w:rsidR="0092660D" w:rsidRPr="002A375A" w:rsidTr="0092660D">
        <w:trPr>
          <w:trHeight w:val="288"/>
        </w:trPr>
        <w:tc>
          <w:tcPr>
            <w:tcW w:w="817" w:type="dxa"/>
            <w:noWrap/>
            <w:hideMark/>
          </w:tcPr>
          <w:p w:rsidR="0092660D" w:rsidRPr="002A375A" w:rsidRDefault="0092660D" w:rsidP="0092660D">
            <w:pPr>
              <w:jc w:val="right"/>
            </w:pPr>
            <w:r w:rsidRPr="002A375A">
              <w:t>9:00</w:t>
            </w:r>
          </w:p>
        </w:tc>
        <w:tc>
          <w:tcPr>
            <w:tcW w:w="851" w:type="dxa"/>
            <w:noWrap/>
            <w:tcMar>
              <w:right w:w="227" w:type="dxa"/>
            </w:tcMar>
            <w:vAlign w:val="center"/>
            <w:hideMark/>
          </w:tcPr>
          <w:p w:rsidR="0092660D" w:rsidRPr="002A375A" w:rsidRDefault="0092660D" w:rsidP="0092660D">
            <w:pPr>
              <w:jc w:val="right"/>
            </w:pPr>
            <w:r w:rsidRPr="002A375A">
              <w:t>8.9</w:t>
            </w:r>
          </w:p>
        </w:tc>
        <w:tc>
          <w:tcPr>
            <w:tcW w:w="1284" w:type="dxa"/>
            <w:noWrap/>
            <w:tcMar>
              <w:right w:w="454" w:type="dxa"/>
            </w:tcMar>
            <w:vAlign w:val="center"/>
            <w:hideMark/>
          </w:tcPr>
          <w:p w:rsidR="0092660D" w:rsidRPr="002A375A" w:rsidRDefault="0092660D" w:rsidP="0092660D">
            <w:pPr>
              <w:jc w:val="right"/>
            </w:pPr>
            <w:r w:rsidRPr="002A375A">
              <w:t>6.4</w:t>
            </w:r>
          </w:p>
        </w:tc>
        <w:tc>
          <w:tcPr>
            <w:tcW w:w="1409" w:type="dxa"/>
            <w:noWrap/>
            <w:vAlign w:val="center"/>
            <w:hideMark/>
          </w:tcPr>
          <w:p w:rsidR="0092660D" w:rsidRPr="002A375A" w:rsidRDefault="0092660D" w:rsidP="0092660D">
            <w:pPr>
              <w:jc w:val="center"/>
            </w:pPr>
            <w:r w:rsidRPr="002A375A">
              <w:t>84</w:t>
            </w:r>
          </w:p>
        </w:tc>
        <w:tc>
          <w:tcPr>
            <w:tcW w:w="1134" w:type="dxa"/>
            <w:noWrap/>
            <w:tcMar>
              <w:right w:w="454" w:type="dxa"/>
            </w:tcMar>
            <w:vAlign w:val="center"/>
            <w:hideMark/>
          </w:tcPr>
          <w:p w:rsidR="0092660D" w:rsidRPr="002A375A" w:rsidRDefault="0092660D" w:rsidP="0092660D">
            <w:pPr>
              <w:jc w:val="right"/>
            </w:pPr>
            <w:r w:rsidRPr="002A375A">
              <w:t>36</w:t>
            </w:r>
          </w:p>
        </w:tc>
        <w:tc>
          <w:tcPr>
            <w:tcW w:w="1276" w:type="dxa"/>
            <w:noWrap/>
            <w:tcMar>
              <w:right w:w="482" w:type="dxa"/>
            </w:tcMar>
            <w:vAlign w:val="center"/>
            <w:hideMark/>
          </w:tcPr>
          <w:p w:rsidR="0092660D" w:rsidRPr="002A375A" w:rsidRDefault="0092660D" w:rsidP="0092660D">
            <w:pPr>
              <w:jc w:val="right"/>
            </w:pPr>
            <w:r w:rsidRPr="002A375A">
              <w:t>3</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101.23</w:t>
            </w:r>
          </w:p>
        </w:tc>
      </w:tr>
      <w:tr w:rsidR="0092660D" w:rsidRPr="002A375A" w:rsidTr="0092660D">
        <w:trPr>
          <w:trHeight w:val="288"/>
        </w:trPr>
        <w:tc>
          <w:tcPr>
            <w:tcW w:w="817" w:type="dxa"/>
            <w:noWrap/>
            <w:hideMark/>
          </w:tcPr>
          <w:p w:rsidR="0092660D" w:rsidRPr="002A375A" w:rsidRDefault="0092660D" w:rsidP="0092660D">
            <w:pPr>
              <w:jc w:val="right"/>
            </w:pPr>
            <w:r w:rsidRPr="002A375A">
              <w:t>10:00</w:t>
            </w:r>
          </w:p>
        </w:tc>
        <w:tc>
          <w:tcPr>
            <w:tcW w:w="851" w:type="dxa"/>
            <w:noWrap/>
            <w:tcMar>
              <w:right w:w="227" w:type="dxa"/>
            </w:tcMar>
            <w:vAlign w:val="center"/>
            <w:hideMark/>
          </w:tcPr>
          <w:p w:rsidR="0092660D" w:rsidRPr="002A375A" w:rsidRDefault="0092660D" w:rsidP="0092660D">
            <w:pPr>
              <w:jc w:val="right"/>
            </w:pPr>
            <w:r w:rsidRPr="002A375A">
              <w:t>9.2</w:t>
            </w:r>
          </w:p>
        </w:tc>
        <w:tc>
          <w:tcPr>
            <w:tcW w:w="1284" w:type="dxa"/>
            <w:noWrap/>
            <w:tcMar>
              <w:right w:w="454" w:type="dxa"/>
            </w:tcMar>
            <w:vAlign w:val="center"/>
            <w:hideMark/>
          </w:tcPr>
          <w:p w:rsidR="0092660D" w:rsidRPr="002A375A" w:rsidRDefault="0092660D" w:rsidP="0092660D">
            <w:pPr>
              <w:jc w:val="right"/>
            </w:pPr>
            <w:r w:rsidRPr="002A375A">
              <w:t>6.7</w:t>
            </w:r>
          </w:p>
        </w:tc>
        <w:tc>
          <w:tcPr>
            <w:tcW w:w="1409" w:type="dxa"/>
            <w:noWrap/>
            <w:vAlign w:val="center"/>
            <w:hideMark/>
          </w:tcPr>
          <w:p w:rsidR="0092660D" w:rsidRPr="002A375A" w:rsidRDefault="0092660D" w:rsidP="0092660D">
            <w:pPr>
              <w:jc w:val="center"/>
            </w:pPr>
            <w:r w:rsidRPr="002A375A">
              <w:t>84</w:t>
            </w:r>
          </w:p>
        </w:tc>
        <w:tc>
          <w:tcPr>
            <w:tcW w:w="1134" w:type="dxa"/>
            <w:noWrap/>
            <w:tcMar>
              <w:right w:w="454" w:type="dxa"/>
            </w:tcMar>
            <w:vAlign w:val="center"/>
            <w:hideMark/>
          </w:tcPr>
          <w:p w:rsidR="0092660D" w:rsidRPr="002A375A" w:rsidRDefault="0092660D" w:rsidP="0092660D">
            <w:pPr>
              <w:jc w:val="right"/>
            </w:pPr>
            <w:r w:rsidRPr="002A375A">
              <w:t>28</w:t>
            </w:r>
          </w:p>
        </w:tc>
        <w:tc>
          <w:tcPr>
            <w:tcW w:w="1276" w:type="dxa"/>
            <w:noWrap/>
            <w:tcMar>
              <w:right w:w="482" w:type="dxa"/>
            </w:tcMar>
            <w:vAlign w:val="center"/>
            <w:hideMark/>
          </w:tcPr>
          <w:p w:rsidR="0092660D" w:rsidRPr="002A375A" w:rsidRDefault="0092660D" w:rsidP="0092660D">
            <w:pPr>
              <w:jc w:val="right"/>
            </w:pPr>
            <w:r w:rsidRPr="002A375A">
              <w:t>3</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101.24</w:t>
            </w:r>
          </w:p>
        </w:tc>
      </w:tr>
      <w:tr w:rsidR="0092660D" w:rsidRPr="002A375A" w:rsidTr="0092660D">
        <w:trPr>
          <w:trHeight w:val="288"/>
        </w:trPr>
        <w:tc>
          <w:tcPr>
            <w:tcW w:w="817" w:type="dxa"/>
            <w:noWrap/>
            <w:hideMark/>
          </w:tcPr>
          <w:p w:rsidR="0092660D" w:rsidRPr="002A375A" w:rsidRDefault="0092660D" w:rsidP="0092660D">
            <w:pPr>
              <w:jc w:val="right"/>
            </w:pPr>
            <w:r w:rsidRPr="002A375A">
              <w:t>11:00</w:t>
            </w:r>
          </w:p>
        </w:tc>
        <w:tc>
          <w:tcPr>
            <w:tcW w:w="851" w:type="dxa"/>
            <w:noWrap/>
            <w:tcMar>
              <w:right w:w="227" w:type="dxa"/>
            </w:tcMar>
            <w:vAlign w:val="center"/>
            <w:hideMark/>
          </w:tcPr>
          <w:p w:rsidR="0092660D" w:rsidRPr="002A375A" w:rsidRDefault="0092660D" w:rsidP="0092660D">
            <w:pPr>
              <w:jc w:val="right"/>
            </w:pPr>
            <w:r w:rsidRPr="002A375A">
              <w:t>10.2</w:t>
            </w:r>
          </w:p>
        </w:tc>
        <w:tc>
          <w:tcPr>
            <w:tcW w:w="1284" w:type="dxa"/>
            <w:noWrap/>
            <w:tcMar>
              <w:right w:w="454" w:type="dxa"/>
            </w:tcMar>
            <w:vAlign w:val="center"/>
            <w:hideMark/>
          </w:tcPr>
          <w:p w:rsidR="0092660D" w:rsidRPr="002A375A" w:rsidRDefault="0092660D" w:rsidP="0092660D">
            <w:pPr>
              <w:jc w:val="right"/>
            </w:pPr>
            <w:r w:rsidRPr="002A375A">
              <w:t>7.1</w:t>
            </w:r>
          </w:p>
        </w:tc>
        <w:tc>
          <w:tcPr>
            <w:tcW w:w="1409" w:type="dxa"/>
            <w:noWrap/>
            <w:vAlign w:val="center"/>
            <w:hideMark/>
          </w:tcPr>
          <w:p w:rsidR="0092660D" w:rsidRPr="002A375A" w:rsidRDefault="0092660D" w:rsidP="0092660D">
            <w:pPr>
              <w:jc w:val="center"/>
            </w:pPr>
            <w:r w:rsidRPr="002A375A">
              <w:t>81</w:t>
            </w:r>
          </w:p>
        </w:tc>
        <w:tc>
          <w:tcPr>
            <w:tcW w:w="1134" w:type="dxa"/>
            <w:noWrap/>
            <w:tcMar>
              <w:right w:w="454" w:type="dxa"/>
            </w:tcMar>
            <w:vAlign w:val="center"/>
            <w:hideMark/>
          </w:tcPr>
          <w:p w:rsidR="0092660D" w:rsidRPr="002A375A" w:rsidRDefault="0092660D" w:rsidP="0092660D">
            <w:pPr>
              <w:jc w:val="right"/>
            </w:pPr>
            <w:r w:rsidRPr="002A375A">
              <w:t>30</w:t>
            </w:r>
          </w:p>
        </w:tc>
        <w:tc>
          <w:tcPr>
            <w:tcW w:w="1276" w:type="dxa"/>
            <w:noWrap/>
            <w:tcMar>
              <w:right w:w="482" w:type="dxa"/>
            </w:tcMar>
            <w:vAlign w:val="center"/>
            <w:hideMark/>
          </w:tcPr>
          <w:p w:rsidR="0092660D" w:rsidRPr="002A375A" w:rsidRDefault="0092660D" w:rsidP="0092660D">
            <w:pPr>
              <w:jc w:val="right"/>
            </w:pPr>
            <w:r w:rsidRPr="002A375A">
              <w:t>17</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101.27</w:t>
            </w:r>
          </w:p>
        </w:tc>
      </w:tr>
      <w:tr w:rsidR="0092660D" w:rsidRPr="002A375A" w:rsidTr="0092660D">
        <w:trPr>
          <w:trHeight w:val="288"/>
        </w:trPr>
        <w:tc>
          <w:tcPr>
            <w:tcW w:w="817" w:type="dxa"/>
            <w:noWrap/>
            <w:hideMark/>
          </w:tcPr>
          <w:p w:rsidR="0092660D" w:rsidRPr="002A375A" w:rsidRDefault="0092660D" w:rsidP="0092660D">
            <w:pPr>
              <w:jc w:val="right"/>
            </w:pPr>
            <w:r w:rsidRPr="002A375A">
              <w:t>12:00</w:t>
            </w:r>
          </w:p>
        </w:tc>
        <w:tc>
          <w:tcPr>
            <w:tcW w:w="851" w:type="dxa"/>
            <w:noWrap/>
            <w:tcMar>
              <w:right w:w="227" w:type="dxa"/>
            </w:tcMar>
            <w:vAlign w:val="center"/>
            <w:hideMark/>
          </w:tcPr>
          <w:p w:rsidR="0092660D" w:rsidRPr="002A375A" w:rsidRDefault="0092660D" w:rsidP="0092660D">
            <w:pPr>
              <w:jc w:val="right"/>
            </w:pPr>
            <w:r w:rsidRPr="002A375A">
              <w:t>10.9</w:t>
            </w:r>
          </w:p>
        </w:tc>
        <w:tc>
          <w:tcPr>
            <w:tcW w:w="1284" w:type="dxa"/>
            <w:noWrap/>
            <w:tcMar>
              <w:right w:w="454" w:type="dxa"/>
            </w:tcMar>
            <w:vAlign w:val="center"/>
            <w:hideMark/>
          </w:tcPr>
          <w:p w:rsidR="0092660D" w:rsidRPr="002A375A" w:rsidRDefault="0092660D" w:rsidP="0092660D">
            <w:pPr>
              <w:jc w:val="right"/>
            </w:pPr>
            <w:r w:rsidRPr="002A375A">
              <w:t>8.5</w:t>
            </w:r>
          </w:p>
        </w:tc>
        <w:tc>
          <w:tcPr>
            <w:tcW w:w="1409" w:type="dxa"/>
            <w:noWrap/>
            <w:vAlign w:val="center"/>
            <w:hideMark/>
          </w:tcPr>
          <w:p w:rsidR="0092660D" w:rsidRPr="002A375A" w:rsidRDefault="0092660D" w:rsidP="0092660D">
            <w:pPr>
              <w:jc w:val="center"/>
            </w:pPr>
            <w:r w:rsidRPr="002A375A">
              <w:t>85</w:t>
            </w:r>
          </w:p>
        </w:tc>
        <w:tc>
          <w:tcPr>
            <w:tcW w:w="1134" w:type="dxa"/>
            <w:noWrap/>
            <w:tcMar>
              <w:right w:w="454" w:type="dxa"/>
            </w:tcMar>
            <w:vAlign w:val="center"/>
            <w:hideMark/>
          </w:tcPr>
          <w:p w:rsidR="0092660D" w:rsidRPr="002A375A" w:rsidRDefault="0092660D" w:rsidP="0092660D">
            <w:pPr>
              <w:jc w:val="right"/>
            </w:pPr>
            <w:r w:rsidRPr="002A375A">
              <w:t>29</w:t>
            </w:r>
          </w:p>
        </w:tc>
        <w:tc>
          <w:tcPr>
            <w:tcW w:w="1276" w:type="dxa"/>
            <w:noWrap/>
            <w:tcMar>
              <w:right w:w="482" w:type="dxa"/>
            </w:tcMar>
            <w:vAlign w:val="center"/>
            <w:hideMark/>
          </w:tcPr>
          <w:p w:rsidR="0092660D" w:rsidRPr="002A375A" w:rsidRDefault="0092660D" w:rsidP="0092660D">
            <w:pPr>
              <w:jc w:val="right"/>
            </w:pPr>
            <w:r w:rsidRPr="002A375A">
              <w:t>16</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101.25</w:t>
            </w:r>
          </w:p>
        </w:tc>
      </w:tr>
      <w:tr w:rsidR="0092660D" w:rsidRPr="002A375A" w:rsidTr="0092660D">
        <w:trPr>
          <w:trHeight w:val="288"/>
        </w:trPr>
        <w:tc>
          <w:tcPr>
            <w:tcW w:w="817" w:type="dxa"/>
            <w:noWrap/>
            <w:hideMark/>
          </w:tcPr>
          <w:p w:rsidR="0092660D" w:rsidRPr="002A375A" w:rsidRDefault="0092660D" w:rsidP="0092660D">
            <w:pPr>
              <w:jc w:val="right"/>
            </w:pPr>
            <w:r w:rsidRPr="002A375A">
              <w:t>13:00</w:t>
            </w:r>
          </w:p>
        </w:tc>
        <w:tc>
          <w:tcPr>
            <w:tcW w:w="851" w:type="dxa"/>
            <w:noWrap/>
            <w:tcMar>
              <w:right w:w="227" w:type="dxa"/>
            </w:tcMar>
            <w:vAlign w:val="center"/>
            <w:hideMark/>
          </w:tcPr>
          <w:p w:rsidR="0092660D" w:rsidRPr="002A375A" w:rsidRDefault="0092660D" w:rsidP="0092660D">
            <w:pPr>
              <w:jc w:val="right"/>
            </w:pPr>
            <w:r w:rsidRPr="002A375A">
              <w:t>10.6</w:t>
            </w:r>
          </w:p>
        </w:tc>
        <w:tc>
          <w:tcPr>
            <w:tcW w:w="1284" w:type="dxa"/>
            <w:noWrap/>
            <w:tcMar>
              <w:right w:w="454" w:type="dxa"/>
            </w:tcMar>
            <w:vAlign w:val="center"/>
            <w:hideMark/>
          </w:tcPr>
          <w:p w:rsidR="0092660D" w:rsidRPr="002A375A" w:rsidRDefault="0092660D" w:rsidP="0092660D">
            <w:pPr>
              <w:jc w:val="right"/>
            </w:pPr>
            <w:r w:rsidRPr="002A375A">
              <w:t>8.9</w:t>
            </w:r>
          </w:p>
        </w:tc>
        <w:tc>
          <w:tcPr>
            <w:tcW w:w="1409" w:type="dxa"/>
            <w:noWrap/>
            <w:vAlign w:val="center"/>
            <w:hideMark/>
          </w:tcPr>
          <w:p w:rsidR="0092660D" w:rsidRPr="002A375A" w:rsidRDefault="0092660D" w:rsidP="0092660D">
            <w:pPr>
              <w:jc w:val="center"/>
            </w:pPr>
            <w:r w:rsidRPr="002A375A">
              <w:t>89</w:t>
            </w:r>
          </w:p>
        </w:tc>
        <w:tc>
          <w:tcPr>
            <w:tcW w:w="1134" w:type="dxa"/>
            <w:noWrap/>
            <w:tcMar>
              <w:right w:w="454" w:type="dxa"/>
            </w:tcMar>
            <w:vAlign w:val="center"/>
            <w:hideMark/>
          </w:tcPr>
          <w:p w:rsidR="0092660D" w:rsidRPr="002A375A" w:rsidRDefault="0092660D" w:rsidP="0092660D">
            <w:pPr>
              <w:jc w:val="right"/>
            </w:pPr>
            <w:r w:rsidRPr="002A375A">
              <w:t>26</w:t>
            </w:r>
          </w:p>
        </w:tc>
        <w:tc>
          <w:tcPr>
            <w:tcW w:w="1276" w:type="dxa"/>
            <w:noWrap/>
            <w:tcMar>
              <w:right w:w="482" w:type="dxa"/>
            </w:tcMar>
            <w:vAlign w:val="center"/>
            <w:hideMark/>
          </w:tcPr>
          <w:p w:rsidR="0092660D" w:rsidRPr="002A375A" w:rsidRDefault="0092660D" w:rsidP="0092660D">
            <w:pPr>
              <w:jc w:val="right"/>
            </w:pPr>
            <w:r w:rsidRPr="002A375A">
              <w:t>9</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101.25</w:t>
            </w:r>
          </w:p>
        </w:tc>
      </w:tr>
      <w:tr w:rsidR="0092660D" w:rsidRPr="002A375A" w:rsidTr="0092660D">
        <w:trPr>
          <w:trHeight w:val="288"/>
        </w:trPr>
        <w:tc>
          <w:tcPr>
            <w:tcW w:w="817" w:type="dxa"/>
            <w:noWrap/>
            <w:hideMark/>
          </w:tcPr>
          <w:p w:rsidR="0092660D" w:rsidRPr="002A375A" w:rsidRDefault="0092660D" w:rsidP="0092660D">
            <w:pPr>
              <w:jc w:val="right"/>
            </w:pPr>
            <w:r w:rsidRPr="002A375A">
              <w:t>14:00</w:t>
            </w:r>
          </w:p>
        </w:tc>
        <w:tc>
          <w:tcPr>
            <w:tcW w:w="851" w:type="dxa"/>
            <w:noWrap/>
            <w:tcMar>
              <w:right w:w="227" w:type="dxa"/>
            </w:tcMar>
            <w:vAlign w:val="center"/>
            <w:hideMark/>
          </w:tcPr>
          <w:p w:rsidR="0092660D" w:rsidRPr="002A375A" w:rsidRDefault="0092660D" w:rsidP="0092660D">
            <w:pPr>
              <w:jc w:val="right"/>
            </w:pPr>
            <w:r w:rsidRPr="002A375A">
              <w:t>10.6</w:t>
            </w:r>
          </w:p>
        </w:tc>
        <w:tc>
          <w:tcPr>
            <w:tcW w:w="1284" w:type="dxa"/>
            <w:noWrap/>
            <w:tcMar>
              <w:right w:w="454" w:type="dxa"/>
            </w:tcMar>
            <w:vAlign w:val="center"/>
            <w:hideMark/>
          </w:tcPr>
          <w:p w:rsidR="0092660D" w:rsidRPr="002A375A" w:rsidRDefault="0092660D" w:rsidP="0092660D">
            <w:pPr>
              <w:jc w:val="right"/>
            </w:pPr>
            <w:r w:rsidRPr="002A375A">
              <w:t>8.5</w:t>
            </w:r>
          </w:p>
        </w:tc>
        <w:tc>
          <w:tcPr>
            <w:tcW w:w="1409" w:type="dxa"/>
            <w:noWrap/>
            <w:vAlign w:val="center"/>
            <w:hideMark/>
          </w:tcPr>
          <w:p w:rsidR="0092660D" w:rsidRPr="002A375A" w:rsidRDefault="0092660D" w:rsidP="0092660D">
            <w:pPr>
              <w:jc w:val="center"/>
            </w:pPr>
            <w:r w:rsidRPr="002A375A">
              <w:t>87</w:t>
            </w:r>
          </w:p>
        </w:tc>
        <w:tc>
          <w:tcPr>
            <w:tcW w:w="1134" w:type="dxa"/>
            <w:noWrap/>
            <w:tcMar>
              <w:right w:w="454" w:type="dxa"/>
            </w:tcMar>
            <w:vAlign w:val="center"/>
            <w:hideMark/>
          </w:tcPr>
          <w:p w:rsidR="0092660D" w:rsidRPr="002A375A" w:rsidRDefault="0092660D" w:rsidP="0092660D">
            <w:pPr>
              <w:jc w:val="right"/>
            </w:pPr>
            <w:r w:rsidRPr="002A375A">
              <w:t>26</w:t>
            </w:r>
          </w:p>
        </w:tc>
        <w:tc>
          <w:tcPr>
            <w:tcW w:w="1276" w:type="dxa"/>
            <w:noWrap/>
            <w:tcMar>
              <w:right w:w="482" w:type="dxa"/>
            </w:tcMar>
            <w:vAlign w:val="center"/>
            <w:hideMark/>
          </w:tcPr>
          <w:p w:rsidR="0092660D" w:rsidRPr="002A375A" w:rsidRDefault="0092660D" w:rsidP="0092660D">
            <w:pPr>
              <w:jc w:val="right"/>
            </w:pPr>
            <w:r w:rsidRPr="002A375A">
              <w:t>16</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101.25</w:t>
            </w:r>
          </w:p>
        </w:tc>
      </w:tr>
      <w:tr w:rsidR="0092660D" w:rsidRPr="002A375A" w:rsidTr="0092660D">
        <w:trPr>
          <w:trHeight w:val="288"/>
        </w:trPr>
        <w:tc>
          <w:tcPr>
            <w:tcW w:w="817" w:type="dxa"/>
            <w:noWrap/>
            <w:hideMark/>
          </w:tcPr>
          <w:p w:rsidR="0092660D" w:rsidRPr="002A375A" w:rsidRDefault="0092660D" w:rsidP="0092660D">
            <w:pPr>
              <w:jc w:val="right"/>
            </w:pPr>
            <w:r w:rsidRPr="002A375A">
              <w:lastRenderedPageBreak/>
              <w:t>15:00</w:t>
            </w:r>
          </w:p>
        </w:tc>
        <w:tc>
          <w:tcPr>
            <w:tcW w:w="851" w:type="dxa"/>
            <w:noWrap/>
            <w:tcMar>
              <w:right w:w="227" w:type="dxa"/>
            </w:tcMar>
            <w:vAlign w:val="center"/>
            <w:hideMark/>
          </w:tcPr>
          <w:p w:rsidR="0092660D" w:rsidRPr="002A375A" w:rsidRDefault="0092660D" w:rsidP="0092660D">
            <w:pPr>
              <w:jc w:val="right"/>
            </w:pPr>
            <w:r w:rsidRPr="002A375A">
              <w:t>10.7</w:t>
            </w:r>
          </w:p>
        </w:tc>
        <w:tc>
          <w:tcPr>
            <w:tcW w:w="1284" w:type="dxa"/>
            <w:noWrap/>
            <w:tcMar>
              <w:right w:w="454" w:type="dxa"/>
            </w:tcMar>
            <w:vAlign w:val="center"/>
            <w:hideMark/>
          </w:tcPr>
          <w:p w:rsidR="0092660D" w:rsidRPr="002A375A" w:rsidRDefault="0092660D" w:rsidP="0092660D">
            <w:pPr>
              <w:jc w:val="right"/>
            </w:pPr>
            <w:r w:rsidRPr="002A375A">
              <w:t>8.8</w:t>
            </w:r>
          </w:p>
        </w:tc>
        <w:tc>
          <w:tcPr>
            <w:tcW w:w="1409" w:type="dxa"/>
            <w:noWrap/>
            <w:vAlign w:val="center"/>
            <w:hideMark/>
          </w:tcPr>
          <w:p w:rsidR="0092660D" w:rsidRPr="002A375A" w:rsidRDefault="0092660D" w:rsidP="0092660D">
            <w:pPr>
              <w:jc w:val="center"/>
            </w:pPr>
            <w:r w:rsidRPr="002A375A">
              <w:t>88</w:t>
            </w:r>
          </w:p>
        </w:tc>
        <w:tc>
          <w:tcPr>
            <w:tcW w:w="1134" w:type="dxa"/>
            <w:noWrap/>
            <w:tcMar>
              <w:right w:w="454" w:type="dxa"/>
            </w:tcMar>
            <w:vAlign w:val="center"/>
            <w:hideMark/>
          </w:tcPr>
          <w:p w:rsidR="0092660D" w:rsidRPr="002A375A" w:rsidRDefault="0092660D" w:rsidP="0092660D">
            <w:pPr>
              <w:jc w:val="right"/>
            </w:pPr>
            <w:r w:rsidRPr="002A375A">
              <w:t>28</w:t>
            </w:r>
          </w:p>
        </w:tc>
        <w:tc>
          <w:tcPr>
            <w:tcW w:w="1276" w:type="dxa"/>
            <w:noWrap/>
            <w:tcMar>
              <w:right w:w="482" w:type="dxa"/>
            </w:tcMar>
            <w:vAlign w:val="center"/>
            <w:hideMark/>
          </w:tcPr>
          <w:p w:rsidR="0092660D" w:rsidRPr="002A375A" w:rsidRDefault="0092660D" w:rsidP="0092660D">
            <w:pPr>
              <w:jc w:val="right"/>
            </w:pPr>
            <w:r w:rsidRPr="002A375A">
              <w:t>12</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101.31</w:t>
            </w:r>
          </w:p>
        </w:tc>
      </w:tr>
      <w:tr w:rsidR="0092660D" w:rsidRPr="002A375A" w:rsidTr="0092660D">
        <w:trPr>
          <w:trHeight w:val="288"/>
        </w:trPr>
        <w:tc>
          <w:tcPr>
            <w:tcW w:w="817" w:type="dxa"/>
            <w:noWrap/>
            <w:hideMark/>
          </w:tcPr>
          <w:p w:rsidR="0092660D" w:rsidRPr="002A375A" w:rsidRDefault="0092660D" w:rsidP="0092660D">
            <w:pPr>
              <w:jc w:val="right"/>
            </w:pPr>
            <w:r w:rsidRPr="002A375A">
              <w:t>16:00</w:t>
            </w:r>
          </w:p>
        </w:tc>
        <w:tc>
          <w:tcPr>
            <w:tcW w:w="851" w:type="dxa"/>
            <w:noWrap/>
            <w:tcMar>
              <w:right w:w="227" w:type="dxa"/>
            </w:tcMar>
            <w:vAlign w:val="center"/>
            <w:hideMark/>
          </w:tcPr>
          <w:p w:rsidR="0092660D" w:rsidRPr="002A375A" w:rsidRDefault="0092660D" w:rsidP="0092660D">
            <w:pPr>
              <w:jc w:val="right"/>
            </w:pPr>
            <w:r w:rsidRPr="002A375A">
              <w:t>10.3</w:t>
            </w:r>
          </w:p>
        </w:tc>
        <w:tc>
          <w:tcPr>
            <w:tcW w:w="1284" w:type="dxa"/>
            <w:noWrap/>
            <w:tcMar>
              <w:right w:w="454" w:type="dxa"/>
            </w:tcMar>
            <w:vAlign w:val="center"/>
            <w:hideMark/>
          </w:tcPr>
          <w:p w:rsidR="0092660D" w:rsidRPr="002A375A" w:rsidRDefault="0092660D" w:rsidP="0092660D">
            <w:pPr>
              <w:jc w:val="right"/>
            </w:pPr>
            <w:r w:rsidRPr="002A375A">
              <w:t>8.3</w:t>
            </w:r>
          </w:p>
        </w:tc>
        <w:tc>
          <w:tcPr>
            <w:tcW w:w="1409" w:type="dxa"/>
            <w:noWrap/>
            <w:vAlign w:val="center"/>
            <w:hideMark/>
          </w:tcPr>
          <w:p w:rsidR="0092660D" w:rsidRPr="002A375A" w:rsidRDefault="0092660D" w:rsidP="0092660D">
            <w:pPr>
              <w:jc w:val="center"/>
            </w:pPr>
            <w:r w:rsidRPr="002A375A">
              <w:t>87</w:t>
            </w:r>
          </w:p>
        </w:tc>
        <w:tc>
          <w:tcPr>
            <w:tcW w:w="1134" w:type="dxa"/>
            <w:noWrap/>
            <w:tcMar>
              <w:right w:w="454" w:type="dxa"/>
            </w:tcMar>
            <w:vAlign w:val="center"/>
            <w:hideMark/>
          </w:tcPr>
          <w:p w:rsidR="0092660D" w:rsidRPr="002A375A" w:rsidRDefault="0092660D" w:rsidP="0092660D">
            <w:pPr>
              <w:jc w:val="right"/>
            </w:pPr>
            <w:r w:rsidRPr="002A375A">
              <w:t>24</w:t>
            </w:r>
          </w:p>
        </w:tc>
        <w:tc>
          <w:tcPr>
            <w:tcW w:w="1276" w:type="dxa"/>
            <w:noWrap/>
            <w:tcMar>
              <w:right w:w="482" w:type="dxa"/>
            </w:tcMar>
            <w:vAlign w:val="center"/>
            <w:hideMark/>
          </w:tcPr>
          <w:p w:rsidR="0092660D" w:rsidRPr="002A375A" w:rsidRDefault="0092660D" w:rsidP="0092660D">
            <w:pPr>
              <w:jc w:val="right"/>
            </w:pPr>
            <w:r w:rsidRPr="002A375A">
              <w:t>7</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101.32</w:t>
            </w:r>
          </w:p>
        </w:tc>
      </w:tr>
      <w:tr w:rsidR="0092660D" w:rsidRPr="002A375A" w:rsidTr="0092660D">
        <w:trPr>
          <w:trHeight w:val="288"/>
        </w:trPr>
        <w:tc>
          <w:tcPr>
            <w:tcW w:w="817" w:type="dxa"/>
            <w:noWrap/>
            <w:hideMark/>
          </w:tcPr>
          <w:p w:rsidR="0092660D" w:rsidRPr="002A375A" w:rsidRDefault="0092660D" w:rsidP="0092660D">
            <w:pPr>
              <w:jc w:val="right"/>
            </w:pPr>
            <w:r w:rsidRPr="002A375A">
              <w:t>17:00</w:t>
            </w:r>
          </w:p>
        </w:tc>
        <w:tc>
          <w:tcPr>
            <w:tcW w:w="851" w:type="dxa"/>
            <w:noWrap/>
            <w:tcMar>
              <w:right w:w="227" w:type="dxa"/>
            </w:tcMar>
            <w:vAlign w:val="center"/>
            <w:hideMark/>
          </w:tcPr>
          <w:p w:rsidR="0092660D" w:rsidRPr="002A375A" w:rsidRDefault="0092660D" w:rsidP="0092660D">
            <w:pPr>
              <w:jc w:val="right"/>
            </w:pPr>
            <w:r w:rsidRPr="002A375A">
              <w:t>8.6</w:t>
            </w:r>
          </w:p>
        </w:tc>
        <w:tc>
          <w:tcPr>
            <w:tcW w:w="1284" w:type="dxa"/>
            <w:noWrap/>
            <w:tcMar>
              <w:right w:w="454" w:type="dxa"/>
            </w:tcMar>
            <w:vAlign w:val="center"/>
            <w:hideMark/>
          </w:tcPr>
          <w:p w:rsidR="0092660D" w:rsidRPr="002A375A" w:rsidRDefault="0092660D" w:rsidP="0092660D">
            <w:pPr>
              <w:jc w:val="right"/>
            </w:pPr>
            <w:r w:rsidRPr="002A375A">
              <w:t>7.2</w:t>
            </w:r>
          </w:p>
        </w:tc>
        <w:tc>
          <w:tcPr>
            <w:tcW w:w="1409" w:type="dxa"/>
            <w:noWrap/>
            <w:vAlign w:val="center"/>
            <w:hideMark/>
          </w:tcPr>
          <w:p w:rsidR="0092660D" w:rsidRPr="002A375A" w:rsidRDefault="0092660D" w:rsidP="0092660D">
            <w:pPr>
              <w:jc w:val="center"/>
            </w:pPr>
            <w:r w:rsidRPr="002A375A">
              <w:t>91</w:t>
            </w:r>
          </w:p>
        </w:tc>
        <w:tc>
          <w:tcPr>
            <w:tcW w:w="1134" w:type="dxa"/>
            <w:noWrap/>
            <w:tcMar>
              <w:right w:w="454" w:type="dxa"/>
            </w:tcMar>
            <w:vAlign w:val="center"/>
            <w:hideMark/>
          </w:tcPr>
          <w:p w:rsidR="0092660D" w:rsidRPr="002A375A" w:rsidRDefault="0092660D" w:rsidP="0092660D">
            <w:pPr>
              <w:jc w:val="right"/>
            </w:pPr>
            <w:r w:rsidRPr="002A375A">
              <w:t>18</w:t>
            </w:r>
          </w:p>
        </w:tc>
        <w:tc>
          <w:tcPr>
            <w:tcW w:w="1276" w:type="dxa"/>
            <w:noWrap/>
            <w:tcMar>
              <w:right w:w="482" w:type="dxa"/>
            </w:tcMar>
            <w:vAlign w:val="center"/>
            <w:hideMark/>
          </w:tcPr>
          <w:p w:rsidR="0092660D" w:rsidRPr="002A375A" w:rsidRDefault="0092660D" w:rsidP="0092660D">
            <w:pPr>
              <w:jc w:val="right"/>
            </w:pPr>
            <w:r w:rsidRPr="002A375A">
              <w:t>10</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101.37</w:t>
            </w:r>
          </w:p>
        </w:tc>
      </w:tr>
      <w:tr w:rsidR="0092660D" w:rsidRPr="002A375A" w:rsidTr="0092660D">
        <w:trPr>
          <w:trHeight w:val="288"/>
        </w:trPr>
        <w:tc>
          <w:tcPr>
            <w:tcW w:w="817" w:type="dxa"/>
            <w:noWrap/>
            <w:hideMark/>
          </w:tcPr>
          <w:p w:rsidR="0092660D" w:rsidRPr="002A375A" w:rsidRDefault="0092660D" w:rsidP="0092660D">
            <w:pPr>
              <w:jc w:val="right"/>
            </w:pPr>
            <w:r w:rsidRPr="002A375A">
              <w:t>18:00</w:t>
            </w:r>
          </w:p>
        </w:tc>
        <w:tc>
          <w:tcPr>
            <w:tcW w:w="851" w:type="dxa"/>
            <w:noWrap/>
            <w:tcMar>
              <w:right w:w="227" w:type="dxa"/>
            </w:tcMar>
            <w:vAlign w:val="center"/>
            <w:hideMark/>
          </w:tcPr>
          <w:p w:rsidR="0092660D" w:rsidRPr="002A375A" w:rsidRDefault="0092660D" w:rsidP="0092660D">
            <w:pPr>
              <w:jc w:val="right"/>
            </w:pPr>
            <w:r w:rsidRPr="002A375A">
              <w:t>8.2</w:t>
            </w:r>
          </w:p>
        </w:tc>
        <w:tc>
          <w:tcPr>
            <w:tcW w:w="1284" w:type="dxa"/>
            <w:noWrap/>
            <w:tcMar>
              <w:right w:w="454" w:type="dxa"/>
            </w:tcMar>
            <w:vAlign w:val="center"/>
            <w:hideMark/>
          </w:tcPr>
          <w:p w:rsidR="0092660D" w:rsidRPr="002A375A" w:rsidRDefault="0092660D" w:rsidP="0092660D">
            <w:pPr>
              <w:jc w:val="right"/>
            </w:pPr>
            <w:r w:rsidRPr="002A375A">
              <w:t>6.7</w:t>
            </w:r>
          </w:p>
        </w:tc>
        <w:tc>
          <w:tcPr>
            <w:tcW w:w="1409" w:type="dxa"/>
            <w:noWrap/>
            <w:vAlign w:val="center"/>
            <w:hideMark/>
          </w:tcPr>
          <w:p w:rsidR="0092660D" w:rsidRPr="002A375A" w:rsidRDefault="0092660D" w:rsidP="0092660D">
            <w:pPr>
              <w:jc w:val="center"/>
            </w:pPr>
            <w:r w:rsidRPr="002A375A">
              <w:t>90</w:t>
            </w:r>
          </w:p>
        </w:tc>
        <w:tc>
          <w:tcPr>
            <w:tcW w:w="1134" w:type="dxa"/>
            <w:noWrap/>
            <w:tcMar>
              <w:right w:w="454" w:type="dxa"/>
            </w:tcMar>
            <w:vAlign w:val="center"/>
            <w:hideMark/>
          </w:tcPr>
          <w:p w:rsidR="0092660D" w:rsidRPr="002A375A" w:rsidRDefault="0092660D" w:rsidP="0092660D">
            <w:pPr>
              <w:jc w:val="right"/>
            </w:pPr>
            <w:r w:rsidRPr="002A375A">
              <w:t>14</w:t>
            </w:r>
          </w:p>
        </w:tc>
        <w:tc>
          <w:tcPr>
            <w:tcW w:w="1276" w:type="dxa"/>
            <w:noWrap/>
            <w:tcMar>
              <w:right w:w="482" w:type="dxa"/>
            </w:tcMar>
            <w:vAlign w:val="center"/>
            <w:hideMark/>
          </w:tcPr>
          <w:p w:rsidR="0092660D" w:rsidRPr="002A375A" w:rsidRDefault="0092660D" w:rsidP="0092660D">
            <w:pPr>
              <w:jc w:val="right"/>
            </w:pPr>
            <w:r w:rsidRPr="002A375A">
              <w:t>11</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101.43</w:t>
            </w:r>
          </w:p>
        </w:tc>
      </w:tr>
      <w:tr w:rsidR="0092660D" w:rsidRPr="002A375A" w:rsidTr="0092660D">
        <w:trPr>
          <w:trHeight w:val="288"/>
        </w:trPr>
        <w:tc>
          <w:tcPr>
            <w:tcW w:w="817" w:type="dxa"/>
            <w:noWrap/>
            <w:hideMark/>
          </w:tcPr>
          <w:p w:rsidR="0092660D" w:rsidRPr="002A375A" w:rsidRDefault="0092660D" w:rsidP="0092660D">
            <w:pPr>
              <w:jc w:val="right"/>
            </w:pPr>
            <w:r w:rsidRPr="002A375A">
              <w:t>19:00</w:t>
            </w:r>
          </w:p>
        </w:tc>
        <w:tc>
          <w:tcPr>
            <w:tcW w:w="851" w:type="dxa"/>
            <w:noWrap/>
            <w:tcMar>
              <w:right w:w="227" w:type="dxa"/>
            </w:tcMar>
            <w:vAlign w:val="center"/>
            <w:hideMark/>
          </w:tcPr>
          <w:p w:rsidR="0092660D" w:rsidRPr="002A375A" w:rsidRDefault="0092660D" w:rsidP="0092660D">
            <w:pPr>
              <w:jc w:val="right"/>
            </w:pPr>
            <w:r w:rsidRPr="002A375A">
              <w:t>8</w:t>
            </w:r>
            <w:r>
              <w:t>.0</w:t>
            </w:r>
          </w:p>
        </w:tc>
        <w:tc>
          <w:tcPr>
            <w:tcW w:w="1284" w:type="dxa"/>
            <w:noWrap/>
            <w:tcMar>
              <w:right w:w="454" w:type="dxa"/>
            </w:tcMar>
            <w:vAlign w:val="center"/>
            <w:hideMark/>
          </w:tcPr>
          <w:p w:rsidR="0092660D" w:rsidRPr="002A375A" w:rsidRDefault="0092660D" w:rsidP="0092660D">
            <w:pPr>
              <w:jc w:val="right"/>
            </w:pPr>
            <w:r w:rsidRPr="002A375A">
              <w:t>6.6</w:t>
            </w:r>
          </w:p>
        </w:tc>
        <w:tc>
          <w:tcPr>
            <w:tcW w:w="1409" w:type="dxa"/>
            <w:noWrap/>
            <w:vAlign w:val="center"/>
            <w:hideMark/>
          </w:tcPr>
          <w:p w:rsidR="0092660D" w:rsidRPr="002A375A" w:rsidRDefault="0092660D" w:rsidP="0092660D">
            <w:pPr>
              <w:jc w:val="center"/>
            </w:pPr>
            <w:r w:rsidRPr="002A375A">
              <w:t>91</w:t>
            </w:r>
          </w:p>
        </w:tc>
        <w:tc>
          <w:tcPr>
            <w:tcW w:w="1134" w:type="dxa"/>
            <w:noWrap/>
            <w:tcMar>
              <w:right w:w="454" w:type="dxa"/>
            </w:tcMar>
            <w:vAlign w:val="center"/>
            <w:hideMark/>
          </w:tcPr>
          <w:p w:rsidR="0092660D" w:rsidRPr="002A375A" w:rsidRDefault="0092660D" w:rsidP="0092660D">
            <w:pPr>
              <w:jc w:val="right"/>
            </w:pPr>
            <w:r w:rsidRPr="002A375A">
              <w:t>14</w:t>
            </w:r>
          </w:p>
        </w:tc>
        <w:tc>
          <w:tcPr>
            <w:tcW w:w="1276" w:type="dxa"/>
            <w:noWrap/>
            <w:tcMar>
              <w:right w:w="482" w:type="dxa"/>
            </w:tcMar>
            <w:vAlign w:val="center"/>
            <w:hideMark/>
          </w:tcPr>
          <w:p w:rsidR="0092660D" w:rsidRPr="002A375A" w:rsidRDefault="0092660D" w:rsidP="0092660D">
            <w:pPr>
              <w:jc w:val="right"/>
            </w:pPr>
            <w:r w:rsidRPr="002A375A">
              <w:t>12</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101.48</w:t>
            </w:r>
          </w:p>
        </w:tc>
      </w:tr>
      <w:tr w:rsidR="0092660D" w:rsidRPr="002A375A" w:rsidTr="0092660D">
        <w:trPr>
          <w:trHeight w:val="288"/>
        </w:trPr>
        <w:tc>
          <w:tcPr>
            <w:tcW w:w="817" w:type="dxa"/>
            <w:noWrap/>
            <w:hideMark/>
          </w:tcPr>
          <w:p w:rsidR="0092660D" w:rsidRPr="002A375A" w:rsidRDefault="0092660D" w:rsidP="0092660D">
            <w:pPr>
              <w:jc w:val="right"/>
            </w:pPr>
            <w:r w:rsidRPr="002A375A">
              <w:t>20:00</w:t>
            </w:r>
          </w:p>
        </w:tc>
        <w:tc>
          <w:tcPr>
            <w:tcW w:w="851" w:type="dxa"/>
            <w:noWrap/>
            <w:tcMar>
              <w:right w:w="227" w:type="dxa"/>
            </w:tcMar>
            <w:vAlign w:val="center"/>
            <w:hideMark/>
          </w:tcPr>
          <w:p w:rsidR="0092660D" w:rsidRPr="002A375A" w:rsidRDefault="0092660D" w:rsidP="0092660D">
            <w:pPr>
              <w:jc w:val="right"/>
            </w:pPr>
            <w:r w:rsidRPr="002A375A">
              <w:t>8.8</w:t>
            </w:r>
          </w:p>
        </w:tc>
        <w:tc>
          <w:tcPr>
            <w:tcW w:w="1284" w:type="dxa"/>
            <w:noWrap/>
            <w:tcMar>
              <w:right w:w="454" w:type="dxa"/>
            </w:tcMar>
            <w:vAlign w:val="center"/>
            <w:hideMark/>
          </w:tcPr>
          <w:p w:rsidR="0092660D" w:rsidRPr="002A375A" w:rsidRDefault="0092660D" w:rsidP="0092660D">
            <w:pPr>
              <w:jc w:val="right"/>
            </w:pPr>
            <w:r w:rsidRPr="002A375A">
              <w:t>7.6</w:t>
            </w:r>
          </w:p>
        </w:tc>
        <w:tc>
          <w:tcPr>
            <w:tcW w:w="1409" w:type="dxa"/>
            <w:noWrap/>
            <w:vAlign w:val="center"/>
            <w:hideMark/>
          </w:tcPr>
          <w:p w:rsidR="0092660D" w:rsidRPr="002A375A" w:rsidRDefault="0092660D" w:rsidP="0092660D">
            <w:pPr>
              <w:jc w:val="center"/>
            </w:pPr>
            <w:r w:rsidRPr="002A375A">
              <w:t>92</w:t>
            </w:r>
          </w:p>
        </w:tc>
        <w:tc>
          <w:tcPr>
            <w:tcW w:w="1134" w:type="dxa"/>
            <w:noWrap/>
            <w:tcMar>
              <w:right w:w="454" w:type="dxa"/>
            </w:tcMar>
            <w:vAlign w:val="center"/>
            <w:hideMark/>
          </w:tcPr>
          <w:p w:rsidR="0092660D" w:rsidRPr="002A375A" w:rsidRDefault="0092660D" w:rsidP="0092660D">
            <w:pPr>
              <w:jc w:val="right"/>
            </w:pPr>
            <w:r w:rsidRPr="002A375A">
              <w:t>15</w:t>
            </w:r>
          </w:p>
        </w:tc>
        <w:tc>
          <w:tcPr>
            <w:tcW w:w="1276" w:type="dxa"/>
            <w:noWrap/>
            <w:tcMar>
              <w:right w:w="482" w:type="dxa"/>
            </w:tcMar>
            <w:vAlign w:val="center"/>
            <w:hideMark/>
          </w:tcPr>
          <w:p w:rsidR="0092660D" w:rsidRPr="002A375A" w:rsidRDefault="0092660D" w:rsidP="0092660D">
            <w:pPr>
              <w:jc w:val="right"/>
            </w:pPr>
            <w:r w:rsidRPr="002A375A">
              <w:t>13</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101.54</w:t>
            </w:r>
          </w:p>
        </w:tc>
      </w:tr>
      <w:tr w:rsidR="0092660D" w:rsidRPr="002A375A" w:rsidTr="0092660D">
        <w:trPr>
          <w:trHeight w:val="288"/>
        </w:trPr>
        <w:tc>
          <w:tcPr>
            <w:tcW w:w="817" w:type="dxa"/>
            <w:noWrap/>
            <w:hideMark/>
          </w:tcPr>
          <w:p w:rsidR="0092660D" w:rsidRPr="002A375A" w:rsidRDefault="0092660D" w:rsidP="0092660D">
            <w:pPr>
              <w:jc w:val="right"/>
            </w:pPr>
            <w:r w:rsidRPr="002A375A">
              <w:t>21:00</w:t>
            </w:r>
          </w:p>
        </w:tc>
        <w:tc>
          <w:tcPr>
            <w:tcW w:w="851" w:type="dxa"/>
            <w:noWrap/>
            <w:tcMar>
              <w:right w:w="227" w:type="dxa"/>
            </w:tcMar>
            <w:vAlign w:val="center"/>
            <w:hideMark/>
          </w:tcPr>
          <w:p w:rsidR="0092660D" w:rsidRPr="002A375A" w:rsidRDefault="0092660D" w:rsidP="0092660D">
            <w:pPr>
              <w:jc w:val="right"/>
            </w:pPr>
            <w:r w:rsidRPr="002A375A">
              <w:t>7.1</w:t>
            </w:r>
          </w:p>
        </w:tc>
        <w:tc>
          <w:tcPr>
            <w:tcW w:w="1284" w:type="dxa"/>
            <w:noWrap/>
            <w:tcMar>
              <w:right w:w="454" w:type="dxa"/>
            </w:tcMar>
            <w:vAlign w:val="center"/>
            <w:hideMark/>
          </w:tcPr>
          <w:p w:rsidR="0092660D" w:rsidRPr="002A375A" w:rsidRDefault="0092660D" w:rsidP="0092660D">
            <w:pPr>
              <w:jc w:val="right"/>
            </w:pPr>
            <w:r w:rsidRPr="002A375A">
              <w:t>5.9</w:t>
            </w:r>
          </w:p>
        </w:tc>
        <w:tc>
          <w:tcPr>
            <w:tcW w:w="1409" w:type="dxa"/>
            <w:noWrap/>
            <w:vAlign w:val="center"/>
            <w:hideMark/>
          </w:tcPr>
          <w:p w:rsidR="0092660D" w:rsidRPr="002A375A" w:rsidRDefault="0092660D" w:rsidP="0092660D">
            <w:pPr>
              <w:jc w:val="center"/>
            </w:pPr>
            <w:r w:rsidRPr="002A375A">
              <w:t>92</w:t>
            </w:r>
          </w:p>
        </w:tc>
        <w:tc>
          <w:tcPr>
            <w:tcW w:w="1134" w:type="dxa"/>
            <w:noWrap/>
            <w:tcMar>
              <w:right w:w="454" w:type="dxa"/>
            </w:tcMar>
            <w:vAlign w:val="center"/>
            <w:hideMark/>
          </w:tcPr>
          <w:p w:rsidR="0092660D" w:rsidRPr="002A375A" w:rsidRDefault="0092660D" w:rsidP="0092660D">
            <w:pPr>
              <w:jc w:val="right"/>
            </w:pPr>
            <w:r w:rsidRPr="002A375A">
              <w:t>10</w:t>
            </w:r>
          </w:p>
        </w:tc>
        <w:tc>
          <w:tcPr>
            <w:tcW w:w="1276" w:type="dxa"/>
            <w:noWrap/>
            <w:tcMar>
              <w:right w:w="482" w:type="dxa"/>
            </w:tcMar>
            <w:vAlign w:val="center"/>
            <w:hideMark/>
          </w:tcPr>
          <w:p w:rsidR="0092660D" w:rsidRPr="002A375A" w:rsidRDefault="0092660D" w:rsidP="0092660D">
            <w:pPr>
              <w:jc w:val="right"/>
            </w:pPr>
            <w:r w:rsidRPr="002A375A">
              <w:t>8</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101.58</w:t>
            </w:r>
          </w:p>
        </w:tc>
      </w:tr>
      <w:tr w:rsidR="0092660D" w:rsidRPr="002A375A" w:rsidTr="0092660D">
        <w:trPr>
          <w:trHeight w:val="288"/>
        </w:trPr>
        <w:tc>
          <w:tcPr>
            <w:tcW w:w="817" w:type="dxa"/>
            <w:noWrap/>
            <w:hideMark/>
          </w:tcPr>
          <w:p w:rsidR="0092660D" w:rsidRPr="002A375A" w:rsidRDefault="0092660D" w:rsidP="0092660D">
            <w:pPr>
              <w:jc w:val="right"/>
            </w:pPr>
            <w:r w:rsidRPr="002A375A">
              <w:t>22:00</w:t>
            </w:r>
          </w:p>
        </w:tc>
        <w:tc>
          <w:tcPr>
            <w:tcW w:w="851" w:type="dxa"/>
            <w:noWrap/>
            <w:tcMar>
              <w:right w:w="227" w:type="dxa"/>
            </w:tcMar>
            <w:vAlign w:val="center"/>
            <w:hideMark/>
          </w:tcPr>
          <w:p w:rsidR="0092660D" w:rsidRPr="002A375A" w:rsidRDefault="0092660D" w:rsidP="0092660D">
            <w:pPr>
              <w:jc w:val="right"/>
            </w:pPr>
            <w:r w:rsidRPr="002A375A">
              <w:t>7.5</w:t>
            </w:r>
          </w:p>
        </w:tc>
        <w:tc>
          <w:tcPr>
            <w:tcW w:w="1284" w:type="dxa"/>
            <w:noWrap/>
            <w:tcMar>
              <w:right w:w="454" w:type="dxa"/>
            </w:tcMar>
            <w:vAlign w:val="center"/>
            <w:hideMark/>
          </w:tcPr>
          <w:p w:rsidR="0092660D" w:rsidRPr="002A375A" w:rsidRDefault="0092660D" w:rsidP="0092660D">
            <w:pPr>
              <w:jc w:val="right"/>
            </w:pPr>
            <w:r w:rsidRPr="002A375A">
              <w:t>6.5</w:t>
            </w:r>
          </w:p>
        </w:tc>
        <w:tc>
          <w:tcPr>
            <w:tcW w:w="1409" w:type="dxa"/>
            <w:noWrap/>
            <w:vAlign w:val="center"/>
            <w:hideMark/>
          </w:tcPr>
          <w:p w:rsidR="0092660D" w:rsidRPr="002A375A" w:rsidRDefault="0092660D" w:rsidP="0092660D">
            <w:pPr>
              <w:jc w:val="center"/>
            </w:pPr>
            <w:r w:rsidRPr="002A375A">
              <w:t>93</w:t>
            </w:r>
          </w:p>
        </w:tc>
        <w:tc>
          <w:tcPr>
            <w:tcW w:w="1134" w:type="dxa"/>
            <w:noWrap/>
            <w:tcMar>
              <w:right w:w="454" w:type="dxa"/>
            </w:tcMar>
            <w:vAlign w:val="center"/>
            <w:hideMark/>
          </w:tcPr>
          <w:p w:rsidR="0092660D" w:rsidRPr="002A375A" w:rsidRDefault="0092660D" w:rsidP="0092660D">
            <w:pPr>
              <w:jc w:val="right"/>
            </w:pPr>
            <w:r w:rsidRPr="002A375A">
              <w:t>10</w:t>
            </w:r>
          </w:p>
        </w:tc>
        <w:tc>
          <w:tcPr>
            <w:tcW w:w="1276" w:type="dxa"/>
            <w:noWrap/>
            <w:tcMar>
              <w:right w:w="482" w:type="dxa"/>
            </w:tcMar>
            <w:vAlign w:val="center"/>
            <w:hideMark/>
          </w:tcPr>
          <w:p w:rsidR="0092660D" w:rsidRPr="002A375A" w:rsidRDefault="0092660D" w:rsidP="0092660D">
            <w:pPr>
              <w:jc w:val="right"/>
            </w:pPr>
            <w:r w:rsidRPr="002A375A">
              <w:t>4</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101.61</w:t>
            </w:r>
          </w:p>
        </w:tc>
      </w:tr>
      <w:tr w:rsidR="0092660D" w:rsidRPr="002A375A" w:rsidTr="0092660D">
        <w:trPr>
          <w:trHeight w:val="288"/>
        </w:trPr>
        <w:tc>
          <w:tcPr>
            <w:tcW w:w="817" w:type="dxa"/>
            <w:noWrap/>
            <w:hideMark/>
          </w:tcPr>
          <w:p w:rsidR="0092660D" w:rsidRPr="002A375A" w:rsidRDefault="0092660D" w:rsidP="0092660D">
            <w:pPr>
              <w:jc w:val="right"/>
            </w:pPr>
            <w:r w:rsidRPr="002A375A">
              <w:t>23:00</w:t>
            </w:r>
          </w:p>
        </w:tc>
        <w:tc>
          <w:tcPr>
            <w:tcW w:w="851" w:type="dxa"/>
            <w:noWrap/>
            <w:tcMar>
              <w:right w:w="227" w:type="dxa"/>
            </w:tcMar>
            <w:vAlign w:val="center"/>
            <w:hideMark/>
          </w:tcPr>
          <w:p w:rsidR="0092660D" w:rsidRPr="002A375A" w:rsidRDefault="0092660D" w:rsidP="0092660D">
            <w:pPr>
              <w:jc w:val="right"/>
            </w:pPr>
            <w:r w:rsidRPr="002A375A">
              <w:t>7.5</w:t>
            </w:r>
          </w:p>
        </w:tc>
        <w:tc>
          <w:tcPr>
            <w:tcW w:w="1284" w:type="dxa"/>
            <w:noWrap/>
            <w:tcMar>
              <w:right w:w="454" w:type="dxa"/>
            </w:tcMar>
            <w:vAlign w:val="center"/>
            <w:hideMark/>
          </w:tcPr>
          <w:p w:rsidR="0092660D" w:rsidRPr="002A375A" w:rsidRDefault="0092660D" w:rsidP="0092660D">
            <w:pPr>
              <w:jc w:val="right"/>
            </w:pPr>
            <w:r w:rsidRPr="002A375A">
              <w:t>6.6</w:t>
            </w:r>
          </w:p>
        </w:tc>
        <w:tc>
          <w:tcPr>
            <w:tcW w:w="1409" w:type="dxa"/>
            <w:noWrap/>
            <w:vAlign w:val="center"/>
            <w:hideMark/>
          </w:tcPr>
          <w:p w:rsidR="0092660D" w:rsidRPr="002A375A" w:rsidRDefault="0092660D" w:rsidP="0092660D">
            <w:pPr>
              <w:jc w:val="center"/>
            </w:pPr>
            <w:r w:rsidRPr="002A375A">
              <w:t>94</w:t>
            </w:r>
          </w:p>
        </w:tc>
        <w:tc>
          <w:tcPr>
            <w:tcW w:w="1134" w:type="dxa"/>
            <w:noWrap/>
            <w:tcMar>
              <w:right w:w="454" w:type="dxa"/>
            </w:tcMar>
            <w:vAlign w:val="center"/>
            <w:hideMark/>
          </w:tcPr>
          <w:p w:rsidR="0092660D" w:rsidRPr="002A375A" w:rsidRDefault="0092660D" w:rsidP="0092660D">
            <w:pPr>
              <w:jc w:val="right"/>
            </w:pPr>
            <w:r w:rsidRPr="002A375A">
              <w:t>8</w:t>
            </w:r>
          </w:p>
        </w:tc>
        <w:tc>
          <w:tcPr>
            <w:tcW w:w="1276" w:type="dxa"/>
            <w:noWrap/>
            <w:tcMar>
              <w:right w:w="482" w:type="dxa"/>
            </w:tcMar>
            <w:vAlign w:val="center"/>
            <w:hideMark/>
          </w:tcPr>
          <w:p w:rsidR="0092660D" w:rsidRPr="002A375A" w:rsidRDefault="0092660D" w:rsidP="0092660D">
            <w:pPr>
              <w:jc w:val="right"/>
            </w:pPr>
            <w:r w:rsidRPr="002A375A">
              <w:t>7</w:t>
            </w:r>
          </w:p>
        </w:tc>
        <w:tc>
          <w:tcPr>
            <w:tcW w:w="992" w:type="dxa"/>
            <w:noWrap/>
            <w:vAlign w:val="center"/>
            <w:hideMark/>
          </w:tcPr>
          <w:p w:rsidR="0092660D" w:rsidRPr="002A375A" w:rsidRDefault="0092660D" w:rsidP="0092660D">
            <w:pPr>
              <w:jc w:val="center"/>
            </w:pPr>
            <w:r w:rsidRPr="002A375A">
              <w:t>24.1</w:t>
            </w:r>
          </w:p>
        </w:tc>
        <w:tc>
          <w:tcPr>
            <w:tcW w:w="1093" w:type="dxa"/>
            <w:noWrap/>
            <w:vAlign w:val="center"/>
            <w:hideMark/>
          </w:tcPr>
          <w:p w:rsidR="0092660D" w:rsidRPr="002A375A" w:rsidRDefault="0092660D" w:rsidP="0092660D">
            <w:pPr>
              <w:jc w:val="center"/>
            </w:pPr>
            <w:r w:rsidRPr="002A375A">
              <w:t>101.64</w:t>
            </w:r>
          </w:p>
        </w:tc>
      </w:tr>
    </w:tbl>
    <w:p w:rsidR="0092660D" w:rsidRDefault="0092660D" w:rsidP="00B83B9B">
      <w:pPr>
        <w:jc w:val="both"/>
      </w:pPr>
    </w:p>
    <w:p w:rsidR="0092660D" w:rsidRDefault="0092660D" w:rsidP="00B83B9B">
      <w:pPr>
        <w:jc w:val="both"/>
      </w:pPr>
    </w:p>
    <w:p w:rsidR="0092660D" w:rsidRDefault="000C3121" w:rsidP="00B83B9B">
      <w:pPr>
        <w:jc w:val="both"/>
      </w:pPr>
      <w:r w:rsidRPr="000634D0">
        <w:rPr>
          <w:b/>
        </w:rPr>
        <w:t>Task 1:</w:t>
      </w:r>
      <w:r>
        <w:t xml:space="preserve"> </w:t>
      </w:r>
      <w:r w:rsidR="0092660D">
        <w:t xml:space="preserve">From the table, copy the temperature values for </w:t>
      </w:r>
      <w:r w:rsidR="0092660D" w:rsidRPr="0092660D">
        <w:rPr>
          <w:u w:val="single"/>
        </w:rPr>
        <w:t>even-numbered</w:t>
      </w:r>
      <w:r w:rsidR="0092660D">
        <w:t xml:space="preserve"> hours (0:00, 2:00, ..., 22:00) into a vector </w:t>
      </w:r>
      <w:proofErr w:type="spellStart"/>
      <w:r w:rsidR="0092660D" w:rsidRPr="0092660D">
        <w:rPr>
          <w:rFonts w:ascii="Courier New" w:hAnsi="Courier New" w:cs="Courier New"/>
        </w:rPr>
        <w:t>temp</w:t>
      </w:r>
      <w:r w:rsidR="00064F71">
        <w:rPr>
          <w:rFonts w:ascii="Courier New" w:hAnsi="Courier New" w:cs="Courier New"/>
        </w:rPr>
        <w:t>_even</w:t>
      </w:r>
      <w:proofErr w:type="spellEnd"/>
      <w:r w:rsidR="00064F71">
        <w:t xml:space="preserve">, and the temperature </w:t>
      </w:r>
      <w:r w:rsidR="00064F71" w:rsidRPr="00064F71">
        <w:t xml:space="preserve">values for </w:t>
      </w:r>
      <w:r w:rsidR="00064F71">
        <w:rPr>
          <w:u w:val="single"/>
        </w:rPr>
        <w:t>odd</w:t>
      </w:r>
      <w:r w:rsidR="00064F71" w:rsidRPr="00064F71">
        <w:rPr>
          <w:u w:val="single"/>
        </w:rPr>
        <w:t>-numbered</w:t>
      </w:r>
      <w:r w:rsidR="006355A6">
        <w:t xml:space="preserve"> hours (1</w:t>
      </w:r>
      <w:r w:rsidR="00064F71" w:rsidRPr="00064F71">
        <w:t xml:space="preserve">:00, </w:t>
      </w:r>
      <w:r w:rsidR="006355A6">
        <w:t>3</w:t>
      </w:r>
      <w:r w:rsidR="00064F71" w:rsidRPr="00064F71">
        <w:t>:00, ..., 2</w:t>
      </w:r>
      <w:r w:rsidR="006355A6">
        <w:t>3</w:t>
      </w:r>
      <w:r w:rsidR="00064F71" w:rsidRPr="00064F71">
        <w:t xml:space="preserve">:00) into a vector </w:t>
      </w:r>
      <w:proofErr w:type="spellStart"/>
      <w:r w:rsidR="00064F71" w:rsidRPr="00064F71">
        <w:rPr>
          <w:rFonts w:ascii="Courier New" w:hAnsi="Courier New" w:cs="Courier New"/>
        </w:rPr>
        <w:t>temp_odd</w:t>
      </w:r>
      <w:proofErr w:type="spellEnd"/>
      <w:r w:rsidR="00064F71">
        <w:t>.</w:t>
      </w:r>
      <w:r w:rsidR="00064F71" w:rsidRPr="00064F71">
        <w:t xml:space="preserve"> </w:t>
      </w:r>
      <w:r w:rsidR="00064F71">
        <w:t>Also,</w:t>
      </w:r>
      <w:r w:rsidR="0092660D">
        <w:t xml:space="preserve"> store the even-numbered hours in the vector </w:t>
      </w:r>
      <w:proofErr w:type="spellStart"/>
      <w:r w:rsidR="0092660D" w:rsidRPr="0092660D">
        <w:rPr>
          <w:rFonts w:ascii="Courier New" w:hAnsi="Courier New" w:cs="Courier New"/>
        </w:rPr>
        <w:t>time_even</w:t>
      </w:r>
      <w:proofErr w:type="spellEnd"/>
      <w:r w:rsidR="0092660D">
        <w:t xml:space="preserve"> </w:t>
      </w:r>
      <w:r w:rsidR="00064F71">
        <w:t xml:space="preserve">and odd-numbered hours in the vector </w:t>
      </w:r>
      <w:proofErr w:type="spellStart"/>
      <w:r w:rsidR="00064F71" w:rsidRPr="00064F71">
        <w:rPr>
          <w:rFonts w:ascii="Courier New" w:hAnsi="Courier New" w:cs="Courier New"/>
        </w:rPr>
        <w:t>time_odd</w:t>
      </w:r>
      <w:proofErr w:type="spellEnd"/>
      <w:r w:rsidR="00064F71">
        <w:t xml:space="preserve">. </w:t>
      </w:r>
      <w:r w:rsidR="0092660D">
        <w:t xml:space="preserve">The goal is to interpolate the values at odd-numbered hours and </w:t>
      </w:r>
      <w:r w:rsidR="00064F71">
        <w:t>compute</w:t>
      </w:r>
      <w:r w:rsidR="0092660D">
        <w:t xml:space="preserve"> the interpolation error </w:t>
      </w:r>
      <w:r w:rsidR="00064F71">
        <w:t>using the</w:t>
      </w:r>
      <w:r w:rsidR="0092660D">
        <w:t xml:space="preserve"> actual values. </w:t>
      </w:r>
    </w:p>
    <w:p w:rsidR="00064F71" w:rsidRDefault="00064F71" w:rsidP="00B83B9B">
      <w:pPr>
        <w:jc w:val="both"/>
      </w:pPr>
    </w:p>
    <w:p w:rsidR="00772A19" w:rsidRDefault="00064F71" w:rsidP="00B83B9B">
      <w:pPr>
        <w:jc w:val="both"/>
      </w:pPr>
      <w:r>
        <w:t xml:space="preserve">First, </w:t>
      </w:r>
      <w:r w:rsidR="00772A19">
        <w:t>implement the following three steps</w:t>
      </w:r>
      <w:r w:rsidR="00BE3585">
        <w:t>:</w:t>
      </w:r>
    </w:p>
    <w:p w:rsidR="00BE3585" w:rsidRDefault="00BE3585" w:rsidP="00B83B9B">
      <w:pPr>
        <w:jc w:val="both"/>
      </w:pPr>
    </w:p>
    <w:p w:rsidR="00064F71" w:rsidRDefault="00BE3585" w:rsidP="00B83B9B">
      <w:pPr>
        <w:jc w:val="both"/>
      </w:pPr>
      <w:r>
        <w:t xml:space="preserve">Step </w:t>
      </w:r>
      <w:r w:rsidR="00772A19">
        <w:t>1) F</w:t>
      </w:r>
      <w:r w:rsidR="00064F71">
        <w:t>it a straight line (a first-</w:t>
      </w:r>
      <w:r w:rsidR="009C6C20">
        <w:t>degree</w:t>
      </w:r>
      <w:r w:rsidR="00064F71">
        <w:t xml:space="preserve"> polynomial) to the data in </w:t>
      </w:r>
      <w:proofErr w:type="spellStart"/>
      <w:r w:rsidR="00064F71" w:rsidRPr="00064F71">
        <w:rPr>
          <w:rFonts w:ascii="Courier New" w:hAnsi="Courier New" w:cs="Courier New"/>
        </w:rPr>
        <w:t>temp_even</w:t>
      </w:r>
      <w:proofErr w:type="spellEnd"/>
      <w:r w:rsidR="00064F71">
        <w:t>:</w:t>
      </w:r>
    </w:p>
    <w:p w:rsidR="00064F71" w:rsidRDefault="00064F71" w:rsidP="00B83B9B">
      <w:pPr>
        <w:jc w:val="both"/>
      </w:pPr>
    </w:p>
    <w:p w:rsidR="00064F71" w:rsidRPr="00064F71" w:rsidRDefault="00064F71" w:rsidP="00B83B9B">
      <w:pPr>
        <w:jc w:val="both"/>
        <w:rPr>
          <w:rFonts w:ascii="Courier New" w:hAnsi="Courier New" w:cs="Courier New"/>
        </w:rPr>
      </w:pPr>
      <w:r w:rsidRPr="00064F71">
        <w:rPr>
          <w:rFonts w:ascii="Courier New" w:hAnsi="Courier New" w:cs="Courier New"/>
        </w:rPr>
        <w:t xml:space="preserve">P = </w:t>
      </w:r>
      <w:proofErr w:type="spellStart"/>
      <w:r w:rsidRPr="00064F71">
        <w:rPr>
          <w:rFonts w:ascii="Courier New" w:hAnsi="Courier New" w:cs="Courier New"/>
        </w:rPr>
        <w:t>polyfit</w:t>
      </w:r>
      <w:proofErr w:type="spellEnd"/>
      <w:r w:rsidRPr="00064F71">
        <w:rPr>
          <w:rFonts w:ascii="Courier New" w:hAnsi="Courier New" w:cs="Courier New"/>
        </w:rPr>
        <w:t>(</w:t>
      </w:r>
      <w:r>
        <w:rPr>
          <w:rFonts w:ascii="Courier New" w:hAnsi="Courier New" w:cs="Courier New"/>
        </w:rPr>
        <w:t>time_even</w:t>
      </w:r>
      <w:r w:rsidRPr="00064F71">
        <w:rPr>
          <w:rFonts w:ascii="Courier New" w:hAnsi="Courier New" w:cs="Courier New"/>
        </w:rPr>
        <w:t>,</w:t>
      </w:r>
      <w:r>
        <w:rPr>
          <w:rFonts w:ascii="Courier New" w:hAnsi="Courier New" w:cs="Courier New"/>
        </w:rPr>
        <w:t>temp_even</w:t>
      </w:r>
      <w:r w:rsidRPr="00064F71">
        <w:rPr>
          <w:rFonts w:ascii="Courier New" w:hAnsi="Courier New" w:cs="Courier New"/>
        </w:rPr>
        <w:t>,</w:t>
      </w:r>
      <w:r>
        <w:rPr>
          <w:rFonts w:ascii="Courier New" w:hAnsi="Courier New" w:cs="Courier New"/>
        </w:rPr>
        <w:t>1</w:t>
      </w:r>
      <w:r w:rsidRPr="00064F71">
        <w:rPr>
          <w:rFonts w:ascii="Courier New" w:hAnsi="Courier New" w:cs="Courier New"/>
        </w:rPr>
        <w:t>)</w:t>
      </w:r>
      <w:r>
        <w:rPr>
          <w:rFonts w:ascii="Courier New" w:hAnsi="Courier New" w:cs="Courier New"/>
        </w:rPr>
        <w:t>;</w:t>
      </w:r>
    </w:p>
    <w:p w:rsidR="002A375A" w:rsidRDefault="002A375A" w:rsidP="00B83B9B">
      <w:pPr>
        <w:jc w:val="both"/>
      </w:pPr>
    </w:p>
    <w:p w:rsidR="00064F71" w:rsidRDefault="00BE3585" w:rsidP="00B83B9B">
      <w:pPr>
        <w:jc w:val="both"/>
      </w:pPr>
      <w:r>
        <w:t xml:space="preserve">Step </w:t>
      </w:r>
      <w:r w:rsidR="00772A19">
        <w:t xml:space="preserve">2) </w:t>
      </w:r>
      <w:r w:rsidR="00064F71">
        <w:t xml:space="preserve">Then, using the function </w:t>
      </w:r>
      <w:proofErr w:type="spellStart"/>
      <w:r w:rsidR="00064F71">
        <w:rPr>
          <w:rFonts w:ascii="Courier New" w:hAnsi="Courier New" w:cs="Courier New"/>
        </w:rPr>
        <w:t>polyval</w:t>
      </w:r>
      <w:proofErr w:type="spellEnd"/>
      <w:r w:rsidR="00064F71">
        <w:t xml:space="preserve">, compute the values of this polynomial at </w:t>
      </w:r>
      <w:proofErr w:type="spellStart"/>
      <w:r w:rsidR="00064F71" w:rsidRPr="00064F71">
        <w:rPr>
          <w:rFonts w:ascii="Courier New" w:hAnsi="Courier New" w:cs="Courier New"/>
        </w:rPr>
        <w:t>time_odd</w:t>
      </w:r>
      <w:proofErr w:type="spellEnd"/>
      <w:r w:rsidR="00064F71">
        <w:t xml:space="preserve">. Store the resulting values in the vector </w:t>
      </w:r>
      <w:proofErr w:type="spellStart"/>
      <w:r w:rsidR="00064F71" w:rsidRPr="00064F71">
        <w:rPr>
          <w:rFonts w:ascii="Courier New" w:hAnsi="Courier New" w:cs="Courier New"/>
        </w:rPr>
        <w:t>temp_int</w:t>
      </w:r>
      <w:r w:rsidR="00E22881">
        <w:rPr>
          <w:rFonts w:ascii="Courier New" w:hAnsi="Courier New" w:cs="Courier New"/>
        </w:rPr>
        <w:t>_odd</w:t>
      </w:r>
      <w:proofErr w:type="spellEnd"/>
      <w:r w:rsidR="00064F71">
        <w:t xml:space="preserve">. This vector now contains the interpolated temperature values at odd-numbered hours. </w:t>
      </w:r>
    </w:p>
    <w:p w:rsidR="00064F71" w:rsidRDefault="00064F71" w:rsidP="00B83B9B">
      <w:pPr>
        <w:jc w:val="both"/>
      </w:pPr>
    </w:p>
    <w:p w:rsidR="00064F71" w:rsidRDefault="00BE3585" w:rsidP="00B83B9B">
      <w:pPr>
        <w:jc w:val="both"/>
      </w:pPr>
      <w:r>
        <w:t xml:space="preserve">Step </w:t>
      </w:r>
      <w:r w:rsidR="00772A19">
        <w:t xml:space="preserve">3) </w:t>
      </w:r>
      <w:r w:rsidR="00064F71">
        <w:t xml:space="preserve">Finally, </w:t>
      </w:r>
      <w:r w:rsidR="00772A19">
        <w:t xml:space="preserve">compute the mean squared error between the true values in </w:t>
      </w:r>
      <w:proofErr w:type="spellStart"/>
      <w:r w:rsidR="00772A19" w:rsidRPr="00064F71">
        <w:rPr>
          <w:rFonts w:ascii="Courier New" w:hAnsi="Courier New" w:cs="Courier New"/>
        </w:rPr>
        <w:t>temp_odd</w:t>
      </w:r>
      <w:proofErr w:type="spellEnd"/>
      <w:r w:rsidR="00772A19">
        <w:t xml:space="preserve"> and the interpolated values in </w:t>
      </w:r>
      <w:proofErr w:type="spellStart"/>
      <w:r w:rsidR="00772A19" w:rsidRPr="00064F71">
        <w:rPr>
          <w:rFonts w:ascii="Courier New" w:hAnsi="Courier New" w:cs="Courier New"/>
        </w:rPr>
        <w:t>temp_</w:t>
      </w:r>
      <w:r w:rsidR="00772A19">
        <w:rPr>
          <w:rFonts w:ascii="Courier New" w:hAnsi="Courier New" w:cs="Courier New"/>
        </w:rPr>
        <w:t>int</w:t>
      </w:r>
      <w:r w:rsidR="00E22881">
        <w:rPr>
          <w:rFonts w:ascii="Courier New" w:hAnsi="Courier New" w:cs="Courier New"/>
        </w:rPr>
        <w:t>_odd</w:t>
      </w:r>
      <w:proofErr w:type="spellEnd"/>
      <w:r w:rsidR="00772A19">
        <w:t>:</w:t>
      </w:r>
    </w:p>
    <w:p w:rsidR="00772A19" w:rsidRDefault="00772A19" w:rsidP="00B83B9B">
      <w:pPr>
        <w:jc w:val="both"/>
      </w:pPr>
    </w:p>
    <w:p w:rsidR="00772A19" w:rsidRPr="00772A19" w:rsidRDefault="00772A19" w:rsidP="00B83B9B">
      <w:pPr>
        <w:jc w:val="both"/>
        <w:rPr>
          <w:rFonts w:ascii="Courier New" w:hAnsi="Courier New" w:cs="Courier New"/>
        </w:rPr>
      </w:pPr>
      <w:r w:rsidRPr="00772A19">
        <w:rPr>
          <w:rFonts w:ascii="Courier New" w:hAnsi="Courier New" w:cs="Courier New"/>
        </w:rPr>
        <w:t>MSE = sum((</w:t>
      </w:r>
      <w:proofErr w:type="spellStart"/>
      <w:r w:rsidRPr="00772A19">
        <w:rPr>
          <w:rFonts w:ascii="Courier New" w:hAnsi="Courier New" w:cs="Courier New"/>
        </w:rPr>
        <w:t>temp_int</w:t>
      </w:r>
      <w:r w:rsidR="00E22881">
        <w:rPr>
          <w:rFonts w:ascii="Courier New" w:hAnsi="Courier New" w:cs="Courier New"/>
        </w:rPr>
        <w:t>_odd</w:t>
      </w:r>
      <w:proofErr w:type="spellEnd"/>
      <w:r w:rsidR="00E22881">
        <w:rPr>
          <w:rFonts w:ascii="Courier New" w:hAnsi="Courier New" w:cs="Courier New"/>
        </w:rPr>
        <w:t xml:space="preserve"> - </w:t>
      </w:r>
      <w:proofErr w:type="spellStart"/>
      <w:r w:rsidR="00E22881">
        <w:rPr>
          <w:rFonts w:ascii="Courier New" w:hAnsi="Courier New" w:cs="Courier New"/>
        </w:rPr>
        <w:t>temp_odd</w:t>
      </w:r>
      <w:proofErr w:type="spellEnd"/>
      <w:r w:rsidR="00E22881">
        <w:rPr>
          <w:rFonts w:ascii="Courier New" w:hAnsi="Courier New" w:cs="Courier New"/>
        </w:rPr>
        <w:t>).^2)/length(</w:t>
      </w:r>
      <w:proofErr w:type="spellStart"/>
      <w:r w:rsidR="00E22881">
        <w:rPr>
          <w:rFonts w:ascii="Courier New" w:hAnsi="Courier New" w:cs="Courier New"/>
        </w:rPr>
        <w:t>temp_odd</w:t>
      </w:r>
      <w:proofErr w:type="spellEnd"/>
      <w:r w:rsidR="00BE3585">
        <w:rPr>
          <w:rFonts w:ascii="Courier New" w:hAnsi="Courier New" w:cs="Courier New"/>
        </w:rPr>
        <w:t>)</w:t>
      </w:r>
    </w:p>
    <w:p w:rsidR="00064F71" w:rsidRDefault="00064F71" w:rsidP="00B83B9B">
      <w:pPr>
        <w:jc w:val="both"/>
      </w:pPr>
    </w:p>
    <w:p w:rsidR="000B4BB4" w:rsidRDefault="000B4BB4" w:rsidP="00B83B9B">
      <w:pPr>
        <w:jc w:val="both"/>
      </w:pPr>
      <w:r w:rsidRPr="000B4BB4">
        <w:t>Once you have implemented these three steps</w:t>
      </w:r>
      <w:r>
        <w:t xml:space="preserve">, make </w:t>
      </w:r>
      <w:r w:rsidR="00BE3585">
        <w:t>a plot with the following three curves: (1)</w:t>
      </w:r>
      <w:r>
        <w:t xml:space="preserve"> </w:t>
      </w:r>
      <w:r w:rsidR="00BE3585">
        <w:t>a</w:t>
      </w:r>
      <w:r>
        <w:t xml:space="preserve"> </w:t>
      </w:r>
      <w:r w:rsidR="00BE3585" w:rsidRPr="00BE3585">
        <w:rPr>
          <w:color w:val="0070C0"/>
        </w:rPr>
        <w:t>blue</w:t>
      </w:r>
      <w:r w:rsidR="00BE3585">
        <w:t xml:space="preserve"> </w:t>
      </w:r>
      <w:r>
        <w:t xml:space="preserve">curve, showing actual temperature values from the table at all hours (0:00, 1:00, ..., 23:00), </w:t>
      </w:r>
      <w:r w:rsidR="00BE3585">
        <w:t xml:space="preserve">(2) </w:t>
      </w:r>
      <w:r>
        <w:t xml:space="preserve">a </w:t>
      </w:r>
      <w:r w:rsidRPr="000B4BB4">
        <w:rPr>
          <w:color w:val="FF0000"/>
        </w:rPr>
        <w:t>red</w:t>
      </w:r>
      <w:r>
        <w:t xml:space="preserve"> curve showing </w:t>
      </w:r>
      <w:r w:rsidR="00BE3585">
        <w:t xml:space="preserve">the </w:t>
      </w:r>
      <w:r>
        <w:t>actual values at even-</w:t>
      </w:r>
      <w:r w:rsidR="001259E7">
        <w:t>numbered</w:t>
      </w:r>
      <w:r>
        <w:t xml:space="preserve"> hours</w:t>
      </w:r>
      <w:r w:rsidR="00E22881">
        <w:t xml:space="preserve"> and interpolat</w:t>
      </w:r>
      <w:r w:rsidR="00BE3585">
        <w:t xml:space="preserve">ed values at odd-numbered hours, and (3) the straight line, shown as </w:t>
      </w:r>
      <w:r w:rsidR="00BE3585" w:rsidRPr="00BE3585">
        <w:rPr>
          <w:color w:val="00B050"/>
        </w:rPr>
        <w:t>green</w:t>
      </w:r>
      <w:r w:rsidR="00BE3585">
        <w:t xml:space="preserve">, that represents the fitted polynomial </w:t>
      </w:r>
      <w:r w:rsidR="00BE3585" w:rsidRPr="00BE3585">
        <w:rPr>
          <w:rFonts w:ascii="Courier New" w:hAnsi="Courier New" w:cs="Courier New"/>
        </w:rPr>
        <w:t>P</w:t>
      </w:r>
      <w:r w:rsidR="00BE3585">
        <w:t xml:space="preserve"> evaluated at all hours.</w:t>
      </w:r>
      <w:r w:rsidR="00CF1F91">
        <w:t xml:space="preserve"> Remember to label the axes. </w:t>
      </w:r>
    </w:p>
    <w:p w:rsidR="000B4BB4" w:rsidRDefault="000B4BB4" w:rsidP="00B83B9B">
      <w:pPr>
        <w:jc w:val="both"/>
      </w:pPr>
    </w:p>
    <w:p w:rsidR="000B4BB4" w:rsidRDefault="00CF1F91" w:rsidP="00B83B9B">
      <w:pPr>
        <w:jc w:val="both"/>
      </w:pPr>
      <w:r>
        <w:t>What can you conclude from this plot</w:t>
      </w:r>
      <w:r w:rsidR="001259E7">
        <w:t>?</w:t>
      </w:r>
      <w:r w:rsidR="000B4BB4">
        <w:t xml:space="preserve"> </w:t>
      </w:r>
      <w:r>
        <w:t>Are the interpolated values close to the true ones at odd-numbered hours? Is the straight line a good model for this data?</w:t>
      </w:r>
    </w:p>
    <w:p w:rsidR="000B4BB4" w:rsidRDefault="000B4BB4" w:rsidP="00B83B9B">
      <w:pPr>
        <w:jc w:val="both"/>
      </w:pPr>
    </w:p>
    <w:p w:rsidR="000B4BB4" w:rsidRDefault="000B4BB4" w:rsidP="00B83B9B">
      <w:pPr>
        <w:jc w:val="both"/>
      </w:pPr>
    </w:p>
    <w:p w:rsidR="00772A19" w:rsidRDefault="000B4BB4" w:rsidP="00B83B9B">
      <w:pPr>
        <w:jc w:val="both"/>
      </w:pPr>
      <w:r w:rsidRPr="000B4BB4">
        <w:rPr>
          <w:b/>
        </w:rPr>
        <w:t>Task 2</w:t>
      </w:r>
      <w:r w:rsidR="00BE3585">
        <w:rPr>
          <w:b/>
        </w:rPr>
        <w:t xml:space="preserve">: </w:t>
      </w:r>
      <w:r w:rsidR="00BE3585">
        <w:t>M</w:t>
      </w:r>
      <w:r w:rsidR="00772A19">
        <w:t xml:space="preserve">ake a </w:t>
      </w:r>
      <w:r w:rsidR="00772A19" w:rsidRPr="00772A19">
        <w:rPr>
          <w:rFonts w:ascii="Courier New" w:hAnsi="Courier New" w:cs="Courier New"/>
        </w:rPr>
        <w:t>for</w:t>
      </w:r>
      <w:r w:rsidR="00BE3585">
        <w:t xml:space="preserve"> loop around the</w:t>
      </w:r>
      <w:r w:rsidR="00772A19">
        <w:t xml:space="preserve"> </w:t>
      </w:r>
      <w:r w:rsidR="00BE3585">
        <w:t xml:space="preserve">three </w:t>
      </w:r>
      <w:r w:rsidR="00772A19">
        <w:t>steps</w:t>
      </w:r>
      <w:r w:rsidR="00BE3585">
        <w:t xml:space="preserve"> implemented in Task 1</w:t>
      </w:r>
      <w:r w:rsidR="00772A19">
        <w:t xml:space="preserve">. The loop counter should be </w:t>
      </w:r>
      <w:r w:rsidR="00772A19" w:rsidRPr="00772A19">
        <w:rPr>
          <w:rFonts w:ascii="Courier New" w:hAnsi="Courier New" w:cs="Courier New"/>
        </w:rPr>
        <w:t>N</w:t>
      </w:r>
      <w:r w:rsidR="00772A19">
        <w:t xml:space="preserve"> (degree of the polynomial), and it should run for </w:t>
      </w:r>
      <w:r w:rsidR="00772A19" w:rsidRPr="00772A19">
        <w:rPr>
          <w:rFonts w:ascii="Courier New" w:hAnsi="Courier New" w:cs="Courier New"/>
        </w:rPr>
        <w:t>N = 1:</w:t>
      </w:r>
      <w:r w:rsidR="00212955">
        <w:rPr>
          <w:rFonts w:ascii="Courier New" w:hAnsi="Courier New" w:cs="Courier New"/>
        </w:rPr>
        <w:t>9</w:t>
      </w:r>
      <w:r w:rsidR="00772A19">
        <w:t xml:space="preserve">. Don't </w:t>
      </w:r>
      <w:r w:rsidR="00772A19">
        <w:lastRenderedPageBreak/>
        <w:t xml:space="preserve">forget to replace </w:t>
      </w:r>
      <w:r w:rsidR="00772A19" w:rsidRPr="00772A19">
        <w:rPr>
          <w:rFonts w:ascii="Courier New" w:hAnsi="Courier New" w:cs="Courier New"/>
        </w:rPr>
        <w:t>1</w:t>
      </w:r>
      <w:r w:rsidR="00772A19">
        <w:t xml:space="preserve"> in </w:t>
      </w:r>
      <w:proofErr w:type="spellStart"/>
      <w:r w:rsidR="00772A19" w:rsidRPr="00772A19">
        <w:rPr>
          <w:rFonts w:ascii="Courier New" w:hAnsi="Courier New" w:cs="Courier New"/>
        </w:rPr>
        <w:t>polyfit</w:t>
      </w:r>
      <w:proofErr w:type="spellEnd"/>
      <w:r w:rsidR="00772A19">
        <w:t xml:space="preserve"> in step 1 </w:t>
      </w:r>
      <w:r w:rsidR="00772A19" w:rsidRPr="00772A19">
        <w:t xml:space="preserve">by </w:t>
      </w:r>
      <w:r w:rsidR="00772A19" w:rsidRPr="00772A19">
        <w:rPr>
          <w:rFonts w:ascii="Courier New" w:hAnsi="Courier New" w:cs="Courier New"/>
        </w:rPr>
        <w:t>N</w:t>
      </w:r>
      <w:r w:rsidR="00772A19">
        <w:t xml:space="preserve">. Also, remember to store MSE values of different polynomial degrees in different variables. The best way is to define a vector </w:t>
      </w:r>
      <w:r w:rsidR="00772A19" w:rsidRPr="00772A19">
        <w:rPr>
          <w:rFonts w:ascii="Courier New" w:hAnsi="Courier New" w:cs="Courier New"/>
        </w:rPr>
        <w:t>MSE</w:t>
      </w:r>
      <w:r w:rsidR="00772A19">
        <w:t xml:space="preserve"> of length 13 before the loop and then </w:t>
      </w:r>
      <w:r w:rsidR="006355A6">
        <w:t xml:space="preserve">modify step 3) to </w:t>
      </w:r>
    </w:p>
    <w:p w:rsidR="006355A6" w:rsidRDefault="006355A6" w:rsidP="00B83B9B">
      <w:pPr>
        <w:jc w:val="both"/>
      </w:pPr>
    </w:p>
    <w:p w:rsidR="006355A6" w:rsidRPr="00E22881" w:rsidRDefault="006355A6" w:rsidP="006355A6">
      <w:pPr>
        <w:jc w:val="both"/>
        <w:rPr>
          <w:rFonts w:ascii="Courier New" w:hAnsi="Courier New" w:cs="Courier New"/>
          <w:sz w:val="23"/>
          <w:szCs w:val="23"/>
        </w:rPr>
      </w:pPr>
      <w:r w:rsidRPr="00E22881">
        <w:rPr>
          <w:rFonts w:ascii="Courier New" w:hAnsi="Courier New" w:cs="Courier New"/>
          <w:sz w:val="23"/>
          <w:szCs w:val="23"/>
        </w:rPr>
        <w:t>MSE(N) = sum((</w:t>
      </w:r>
      <w:proofErr w:type="spellStart"/>
      <w:r w:rsidRPr="00E22881">
        <w:rPr>
          <w:rFonts w:ascii="Courier New" w:hAnsi="Courier New" w:cs="Courier New"/>
          <w:sz w:val="23"/>
          <w:szCs w:val="23"/>
        </w:rPr>
        <w:t>temp_int</w:t>
      </w:r>
      <w:r w:rsidR="00E22881" w:rsidRPr="00E22881">
        <w:rPr>
          <w:rFonts w:ascii="Courier New" w:hAnsi="Courier New" w:cs="Courier New"/>
          <w:sz w:val="23"/>
          <w:szCs w:val="23"/>
        </w:rPr>
        <w:t>_odd</w:t>
      </w:r>
      <w:proofErr w:type="spellEnd"/>
      <w:r w:rsidR="00E22881" w:rsidRPr="00E22881">
        <w:rPr>
          <w:rFonts w:ascii="Courier New" w:hAnsi="Courier New" w:cs="Courier New"/>
          <w:sz w:val="23"/>
          <w:szCs w:val="23"/>
        </w:rPr>
        <w:t xml:space="preserve"> - </w:t>
      </w:r>
      <w:proofErr w:type="spellStart"/>
      <w:r w:rsidR="00E22881" w:rsidRPr="00E22881">
        <w:rPr>
          <w:rFonts w:ascii="Courier New" w:hAnsi="Courier New" w:cs="Courier New"/>
          <w:sz w:val="23"/>
          <w:szCs w:val="23"/>
        </w:rPr>
        <w:t>temp_odd</w:t>
      </w:r>
      <w:proofErr w:type="spellEnd"/>
      <w:r w:rsidR="00E22881" w:rsidRPr="00E22881">
        <w:rPr>
          <w:rFonts w:ascii="Courier New" w:hAnsi="Courier New" w:cs="Courier New"/>
          <w:sz w:val="23"/>
          <w:szCs w:val="23"/>
        </w:rPr>
        <w:t>).^2)/length(</w:t>
      </w:r>
      <w:proofErr w:type="spellStart"/>
      <w:r w:rsidR="00E22881" w:rsidRPr="00E22881">
        <w:rPr>
          <w:rFonts w:ascii="Courier New" w:hAnsi="Courier New" w:cs="Courier New"/>
          <w:sz w:val="23"/>
          <w:szCs w:val="23"/>
        </w:rPr>
        <w:t>temp_odd</w:t>
      </w:r>
      <w:proofErr w:type="spellEnd"/>
      <w:r w:rsidRPr="00E22881">
        <w:rPr>
          <w:rFonts w:ascii="Courier New" w:hAnsi="Courier New" w:cs="Courier New"/>
          <w:sz w:val="23"/>
          <w:szCs w:val="23"/>
        </w:rPr>
        <w:t>);</w:t>
      </w:r>
    </w:p>
    <w:p w:rsidR="006355A6" w:rsidRDefault="006355A6" w:rsidP="00B83B9B">
      <w:pPr>
        <w:jc w:val="both"/>
      </w:pPr>
    </w:p>
    <w:p w:rsidR="002A375A" w:rsidRDefault="006355A6" w:rsidP="00B83B9B">
      <w:pPr>
        <w:jc w:val="both"/>
      </w:pPr>
      <w:r>
        <w:t xml:space="preserve">After you run the </w:t>
      </w:r>
      <w:r w:rsidRPr="006355A6">
        <w:rPr>
          <w:rFonts w:ascii="Courier New" w:hAnsi="Courier New" w:cs="Courier New"/>
        </w:rPr>
        <w:t>for</w:t>
      </w:r>
      <w:r>
        <w:t xml:space="preserve"> loop and compute all </w:t>
      </w:r>
      <w:r w:rsidR="00212955">
        <w:t>9</w:t>
      </w:r>
      <w:r>
        <w:t xml:space="preserve"> values of MSE, plot them against the polynomial </w:t>
      </w:r>
      <w:r w:rsidR="009C6C20">
        <w:t>degree</w:t>
      </w:r>
      <w:r>
        <w:t>. The plot command should look something like</w:t>
      </w:r>
    </w:p>
    <w:p w:rsidR="00CF1F91" w:rsidRDefault="00CF1F91" w:rsidP="00B83B9B">
      <w:pPr>
        <w:jc w:val="both"/>
      </w:pPr>
    </w:p>
    <w:p w:rsidR="006355A6" w:rsidRPr="006355A6" w:rsidRDefault="006355A6" w:rsidP="00B83B9B">
      <w:pPr>
        <w:jc w:val="both"/>
        <w:rPr>
          <w:rFonts w:ascii="Courier New" w:hAnsi="Courier New" w:cs="Courier New"/>
        </w:rPr>
      </w:pPr>
      <w:r>
        <w:rPr>
          <w:rFonts w:ascii="Courier New" w:hAnsi="Courier New" w:cs="Courier New"/>
        </w:rPr>
        <w:t>plot(1:</w:t>
      </w:r>
      <w:r w:rsidR="00212955">
        <w:rPr>
          <w:rFonts w:ascii="Courier New" w:hAnsi="Courier New" w:cs="Courier New"/>
        </w:rPr>
        <w:t>9</w:t>
      </w:r>
      <w:r w:rsidRPr="006355A6">
        <w:rPr>
          <w:rFonts w:ascii="Courier New" w:hAnsi="Courier New" w:cs="Courier New"/>
        </w:rPr>
        <w:t>, MSE);</w:t>
      </w:r>
    </w:p>
    <w:p w:rsidR="006355A6" w:rsidRDefault="006355A6" w:rsidP="00B83B9B">
      <w:pPr>
        <w:jc w:val="both"/>
      </w:pPr>
    </w:p>
    <w:p w:rsidR="006355A6" w:rsidRDefault="006355A6" w:rsidP="00B83B9B">
      <w:pPr>
        <w:jc w:val="both"/>
      </w:pPr>
      <w:r>
        <w:t xml:space="preserve">Add the axis labels. Then briefly discuss the shape of the curve and try to explain why it looks like the way it does. Which polynomial </w:t>
      </w:r>
      <w:r w:rsidR="009C6C20">
        <w:t>degree</w:t>
      </w:r>
      <w:r>
        <w:t xml:space="preserve"> produces the best interpolation on this data?</w:t>
      </w:r>
      <w:r w:rsidR="002C7AD8">
        <w:t xml:space="preserve"> What is the MSE of the best interpolator?</w:t>
      </w:r>
    </w:p>
    <w:p w:rsidR="006355A6" w:rsidRDefault="006355A6" w:rsidP="00B83B9B">
      <w:pPr>
        <w:jc w:val="both"/>
      </w:pPr>
    </w:p>
    <w:p w:rsidR="000B4BB4" w:rsidRDefault="000B4BB4" w:rsidP="00B83B9B">
      <w:pPr>
        <w:jc w:val="both"/>
      </w:pPr>
    </w:p>
    <w:p w:rsidR="009B5C31" w:rsidRDefault="00CF1F91" w:rsidP="00B83B9B">
      <w:pPr>
        <w:jc w:val="both"/>
      </w:pPr>
      <w:r>
        <w:rPr>
          <w:b/>
        </w:rPr>
        <w:t>Task 3</w:t>
      </w:r>
      <w:r w:rsidR="000B4BB4" w:rsidRPr="000B4BB4">
        <w:rPr>
          <w:b/>
        </w:rPr>
        <w:t>:</w:t>
      </w:r>
      <w:r w:rsidR="000B4BB4">
        <w:t xml:space="preserve"> </w:t>
      </w:r>
      <w:r>
        <w:t xml:space="preserve">By now you may have noticed that there could be better ways to interpolate a sequence than the ones used in Tasks 1 and 2. Intuitively, the temperature value at 7:00 would most likely be similar to the temperature at 6:00 and/or 8:00 (the closest data points), and less related to the temperature at 22:00. Yet, in Tasks 1 and 2, we fitted polynomials to </w:t>
      </w:r>
      <w:r w:rsidRPr="00CF1F91">
        <w:rPr>
          <w:i/>
        </w:rPr>
        <w:t>all</w:t>
      </w:r>
      <w:r>
        <w:t xml:space="preserve"> data points, </w:t>
      </w:r>
      <w:r w:rsidR="009B5C31">
        <w:t xml:space="preserve">and therefore used </w:t>
      </w:r>
      <w:r w:rsidR="009B5C31" w:rsidRPr="009B5C31">
        <w:rPr>
          <w:i/>
        </w:rPr>
        <w:t>all</w:t>
      </w:r>
      <w:r w:rsidR="009B5C31">
        <w:t xml:space="preserve"> data points when interpolating each value. In this task, you will implement another interpolation method called </w:t>
      </w:r>
      <w:r w:rsidR="009B5C31" w:rsidRPr="009B5C31">
        <w:rPr>
          <w:i/>
        </w:rPr>
        <w:t>nearest neighbor interpolation</w:t>
      </w:r>
      <w:r w:rsidR="009B5C31">
        <w:t>. It is extremely simple, yet powerful and often used in practice.</w:t>
      </w:r>
    </w:p>
    <w:p w:rsidR="009B5C31" w:rsidRDefault="009B5C31" w:rsidP="00B83B9B">
      <w:pPr>
        <w:jc w:val="both"/>
      </w:pPr>
    </w:p>
    <w:p w:rsidR="000B4BB4" w:rsidRDefault="009B5C31" w:rsidP="00B83B9B">
      <w:pPr>
        <w:jc w:val="both"/>
      </w:pPr>
      <w:r>
        <w:t xml:space="preserve">Nearest neighbor interpolation </w:t>
      </w:r>
      <w:r w:rsidR="002C7AD8">
        <w:t>uses</w:t>
      </w:r>
      <w:r>
        <w:t xml:space="preserve"> the nearest known value </w:t>
      </w:r>
      <w:r w:rsidR="002C7AD8">
        <w:t xml:space="preserve">to interpolate </w:t>
      </w:r>
      <w:r>
        <w:t>the missing value. For example, to interpolate the temperature value at 7:00, we would simply copy the closest known temperature value</w:t>
      </w:r>
      <w:r w:rsidR="002C7AD8">
        <w:t xml:space="preserve"> which, in our case, is either 6:00 or 8:00. Since there is a choice of two nearest neighbors, let us simply use the previous value as the nearest neighbor, hence the temperature value at 6:00 will be simply copied to 7:00. </w:t>
      </w:r>
    </w:p>
    <w:p w:rsidR="000B4BB4" w:rsidRDefault="000B4BB4" w:rsidP="00B83B9B">
      <w:pPr>
        <w:jc w:val="both"/>
      </w:pPr>
    </w:p>
    <w:p w:rsidR="00DB1AF9" w:rsidRDefault="00DB1AF9" w:rsidP="00B83B9B">
      <w:pPr>
        <w:jc w:val="both"/>
      </w:pPr>
      <w:r>
        <w:t xml:space="preserve">Implement the nearest neighbor interpolation for the temperature values at odd-numbered hours. In other words, the temperature value at each odd-numbered hour should be copied from the previous (even-numbered) hour. </w:t>
      </w:r>
      <w:r w:rsidR="0031301B">
        <w:t>Compute its MSE. How does MSE of nearest neighbor interpolation compare with MSEs obtained in Tasks 1 and 2?</w:t>
      </w:r>
    </w:p>
    <w:p w:rsidR="0031301B" w:rsidRDefault="0031301B" w:rsidP="00B83B9B">
      <w:pPr>
        <w:jc w:val="both"/>
      </w:pPr>
    </w:p>
    <w:p w:rsidR="0031301B" w:rsidRDefault="0031301B" w:rsidP="00B83B9B">
      <w:pPr>
        <w:jc w:val="both"/>
      </w:pPr>
      <w:r>
        <w:t xml:space="preserve">Make a plot with the following two curves: (1) a </w:t>
      </w:r>
      <w:r w:rsidRPr="00BE3585">
        <w:rPr>
          <w:color w:val="0070C0"/>
        </w:rPr>
        <w:t>blue</w:t>
      </w:r>
      <w:r>
        <w:t xml:space="preserve"> curve, showing actual temperature values from the table at all hours (0:00, 1:00, ..., 23:00), (2) a </w:t>
      </w:r>
      <w:r w:rsidRPr="000B4BB4">
        <w:rPr>
          <w:color w:val="FF0000"/>
        </w:rPr>
        <w:t>red</w:t>
      </w:r>
      <w:r>
        <w:t xml:space="preserve"> curve showing the actual values at even-numbered hours and interpolated values at odd-numbered hours. Do the curves match up well? </w:t>
      </w:r>
    </w:p>
    <w:p w:rsidR="00DB1AF9" w:rsidRDefault="00DB1AF9" w:rsidP="00B83B9B">
      <w:pPr>
        <w:jc w:val="both"/>
      </w:pPr>
    </w:p>
    <w:p w:rsidR="0031301B" w:rsidRDefault="0031301B" w:rsidP="00B83B9B">
      <w:pPr>
        <w:jc w:val="both"/>
      </w:pPr>
    </w:p>
    <w:p w:rsidR="00E4237A" w:rsidRDefault="0031301B" w:rsidP="00B83B9B">
      <w:pPr>
        <w:jc w:val="both"/>
      </w:pPr>
      <w:r w:rsidRPr="0031301B">
        <w:rPr>
          <w:b/>
        </w:rPr>
        <w:t>Task 4:</w:t>
      </w:r>
      <w:r>
        <w:t xml:space="preserve"> In Task 3, we arbitrarily picked the previous data point as the nearest neighbor. We could also have used the future data point, since it was equally close. </w:t>
      </w:r>
      <w:r w:rsidR="00E4237A">
        <w:t xml:space="preserve">But with either of these approaches, we are only using one of the two nearest neighbors. Perhaps we would get better results if we used both? </w:t>
      </w:r>
    </w:p>
    <w:p w:rsidR="00E4237A" w:rsidRDefault="00E4237A" w:rsidP="00B83B9B">
      <w:pPr>
        <w:jc w:val="both"/>
      </w:pPr>
    </w:p>
    <w:p w:rsidR="0031301B" w:rsidRDefault="00E4237A" w:rsidP="00B83B9B">
      <w:pPr>
        <w:jc w:val="both"/>
      </w:pPr>
      <w:r>
        <w:lastRenderedPageBreak/>
        <w:t xml:space="preserve">In this task you will implement </w:t>
      </w:r>
      <w:r w:rsidRPr="00E4237A">
        <w:rPr>
          <w:i/>
        </w:rPr>
        <w:t>l</w:t>
      </w:r>
      <w:r w:rsidR="0031301B" w:rsidRPr="00E4237A">
        <w:rPr>
          <w:i/>
        </w:rPr>
        <w:t>ocal linear interpolation</w:t>
      </w:r>
      <w:r w:rsidR="0031301B">
        <w:t xml:space="preserve">. </w:t>
      </w:r>
      <w:r>
        <w:t>For each missing value, we find the two nearest available data points, one previous and one future, and fit a straight line (first-degree polynomial) to them. Then we evaluate that line at the location of the missing value. In our case, since the nearest data points are equally distant from the missing data point, the procedure gets really simple - we only need to compute the average of the two nearest data points.</w:t>
      </w:r>
    </w:p>
    <w:p w:rsidR="00E4237A" w:rsidRDefault="00E4237A" w:rsidP="00B83B9B">
      <w:pPr>
        <w:jc w:val="both"/>
      </w:pPr>
    </w:p>
    <w:p w:rsidR="00874E40" w:rsidRDefault="00E4237A" w:rsidP="00874E40">
      <w:pPr>
        <w:jc w:val="both"/>
      </w:pPr>
      <w:r>
        <w:t>Implement the local linear interpolation for the temperature data at odd-numbered hours. For the temperature value at 7:00, simply average the values 6:00 and 8:00, and so on. Note that the last missing data point is at 23:00, and this one does not have any future data available. Hence, for the temperature at 23:00, we can simply use nearest neighbor interpolation from 22:00. But for all other missing data points, two neighbors are available, so we can use local linear interpolation.</w:t>
      </w:r>
      <w:r w:rsidR="00874E40">
        <w:t xml:space="preserve"> </w:t>
      </w:r>
    </w:p>
    <w:p w:rsidR="00874E40" w:rsidRDefault="00874E40" w:rsidP="00874E40">
      <w:pPr>
        <w:jc w:val="both"/>
      </w:pPr>
    </w:p>
    <w:p w:rsidR="00874E40" w:rsidRPr="00874E40" w:rsidRDefault="00874E40" w:rsidP="00874E40">
      <w:pPr>
        <w:jc w:val="both"/>
      </w:pPr>
      <w:r w:rsidRPr="00874E40">
        <w:t xml:space="preserve">Compute </w:t>
      </w:r>
      <w:r>
        <w:t>the</w:t>
      </w:r>
      <w:r w:rsidRPr="00874E40">
        <w:t xml:space="preserve"> MSE</w:t>
      </w:r>
      <w:r>
        <w:t xml:space="preserve"> of local linear interpolation</w:t>
      </w:r>
      <w:r w:rsidRPr="00874E40">
        <w:t xml:space="preserve">. How does </w:t>
      </w:r>
      <w:r>
        <w:t xml:space="preserve">its </w:t>
      </w:r>
      <w:r w:rsidRPr="00874E40">
        <w:t xml:space="preserve">MSE compare with MSEs obtained in </w:t>
      </w:r>
      <w:r>
        <w:t>the previous tasks</w:t>
      </w:r>
      <w:r w:rsidRPr="00874E40">
        <w:t>?</w:t>
      </w:r>
    </w:p>
    <w:p w:rsidR="00874E40" w:rsidRPr="00874E40" w:rsidRDefault="00874E40" w:rsidP="00874E40">
      <w:pPr>
        <w:jc w:val="both"/>
      </w:pPr>
    </w:p>
    <w:p w:rsidR="00874E40" w:rsidRPr="00874E40" w:rsidRDefault="00874E40" w:rsidP="00874E40">
      <w:pPr>
        <w:jc w:val="both"/>
      </w:pPr>
      <w:r w:rsidRPr="00874E40">
        <w:t xml:space="preserve">Make a plot with the following two curves: (1) a </w:t>
      </w:r>
      <w:r w:rsidRPr="00874E40">
        <w:rPr>
          <w:color w:val="0070C0"/>
        </w:rPr>
        <w:t>blue</w:t>
      </w:r>
      <w:r w:rsidRPr="00874E40">
        <w:t xml:space="preserve"> curve, showing actual temperature values from the table at all hours (0:00, 1:00, ..., 23:00), (2) a </w:t>
      </w:r>
      <w:r w:rsidRPr="00874E40">
        <w:rPr>
          <w:color w:val="FF0000"/>
        </w:rPr>
        <w:t>red</w:t>
      </w:r>
      <w:r w:rsidRPr="00874E40">
        <w:t xml:space="preserve"> curve showing the actual values at even-numbered hours and interpolated values at odd-numbered hours. </w:t>
      </w:r>
      <w:r>
        <w:t>How well d</w:t>
      </w:r>
      <w:r w:rsidRPr="00874E40">
        <w:t xml:space="preserve">o the curves match up? </w:t>
      </w:r>
    </w:p>
    <w:p w:rsidR="00E4237A" w:rsidRDefault="00E4237A" w:rsidP="00B83B9B">
      <w:pPr>
        <w:jc w:val="both"/>
      </w:pPr>
    </w:p>
    <w:p w:rsidR="00E4237A" w:rsidRDefault="00E4237A" w:rsidP="00B83B9B">
      <w:pPr>
        <w:jc w:val="both"/>
      </w:pPr>
    </w:p>
    <w:p w:rsidR="00E4237A" w:rsidRDefault="00874E40" w:rsidP="00B83B9B">
      <w:pPr>
        <w:jc w:val="both"/>
      </w:pPr>
      <w:r w:rsidRPr="00874E40">
        <w:rPr>
          <w:b/>
        </w:rPr>
        <w:t>Task 5:</w:t>
      </w:r>
      <w:r>
        <w:t xml:space="preserve"> What if, instead of using just a straight line between the available data points, we fit a higher degree polynomial? This </w:t>
      </w:r>
      <w:r w:rsidR="00425761">
        <w:t>might</w:t>
      </w:r>
      <w:r>
        <w:t xml:space="preserve"> potentially improve the interpolation. We would, however, need more neighboring data points for this, not just two - two data points are enough to fit a straight line, but not higher-degree polynomials. This is called </w:t>
      </w:r>
      <w:r w:rsidRPr="00874E40">
        <w:rPr>
          <w:i/>
        </w:rPr>
        <w:t>piecewise polynomial interpolation</w:t>
      </w:r>
      <w:r>
        <w:t>.</w:t>
      </w:r>
    </w:p>
    <w:p w:rsidR="00874E40" w:rsidRDefault="00874E40" w:rsidP="00B83B9B">
      <w:pPr>
        <w:jc w:val="both"/>
      </w:pPr>
    </w:p>
    <w:p w:rsidR="00874E40" w:rsidRDefault="00874E40" w:rsidP="00B83B9B">
      <w:pPr>
        <w:jc w:val="both"/>
      </w:pPr>
      <w:r>
        <w:t xml:space="preserve">A </w:t>
      </w:r>
      <w:r w:rsidR="00B43E3A">
        <w:t xml:space="preserve">particular version of this kind of interpolation is called </w:t>
      </w:r>
      <w:r w:rsidR="00B43E3A" w:rsidRPr="00B43E3A">
        <w:rPr>
          <w:i/>
        </w:rPr>
        <w:t xml:space="preserve">cubic </w:t>
      </w:r>
      <w:proofErr w:type="spellStart"/>
      <w:r w:rsidR="00B43E3A" w:rsidRPr="00B43E3A">
        <w:rPr>
          <w:i/>
        </w:rPr>
        <w:t>spline</w:t>
      </w:r>
      <w:proofErr w:type="spellEnd"/>
      <w:r w:rsidR="00B43E3A" w:rsidRPr="00B43E3A">
        <w:rPr>
          <w:i/>
        </w:rPr>
        <w:t xml:space="preserve"> interpolation</w:t>
      </w:r>
      <w:r w:rsidR="00B43E3A">
        <w:t xml:space="preserve">. It is implemented in MATLAB as a function </w:t>
      </w:r>
      <w:proofErr w:type="spellStart"/>
      <w:r w:rsidR="00B43E3A" w:rsidRPr="00B43E3A">
        <w:rPr>
          <w:rFonts w:ascii="Courier New" w:hAnsi="Courier New" w:cs="Courier New"/>
        </w:rPr>
        <w:t>spline</w:t>
      </w:r>
      <w:proofErr w:type="spellEnd"/>
      <w:r w:rsidR="00B43E3A">
        <w:t xml:space="preserve">. Please read </w:t>
      </w:r>
      <w:r w:rsidR="00425761">
        <w:t>its help file.</w:t>
      </w:r>
    </w:p>
    <w:p w:rsidR="00425761" w:rsidRDefault="00425761" w:rsidP="00B83B9B">
      <w:pPr>
        <w:jc w:val="both"/>
      </w:pPr>
    </w:p>
    <w:p w:rsidR="00425761" w:rsidRDefault="00425761" w:rsidP="00B83B9B">
      <w:pPr>
        <w:jc w:val="both"/>
      </w:pPr>
      <w:r>
        <w:t xml:space="preserve">Implement cubic </w:t>
      </w:r>
      <w:proofErr w:type="spellStart"/>
      <w:r>
        <w:t>spline</w:t>
      </w:r>
      <w:proofErr w:type="spellEnd"/>
      <w:r>
        <w:t xml:space="preserve"> interpolation for </w:t>
      </w:r>
      <w:r w:rsidRPr="00425761">
        <w:t>the temperature data at odd-numbered hours</w:t>
      </w:r>
      <w:r>
        <w:t xml:space="preserve"> using the MATLAB function </w:t>
      </w:r>
      <w:proofErr w:type="spellStart"/>
      <w:r w:rsidRPr="00B43E3A">
        <w:rPr>
          <w:rFonts w:ascii="Courier New" w:hAnsi="Courier New" w:cs="Courier New"/>
        </w:rPr>
        <w:t>spline</w:t>
      </w:r>
      <w:proofErr w:type="spellEnd"/>
      <w:r>
        <w:t>.</w:t>
      </w:r>
      <w:r w:rsidRPr="00425761">
        <w:t xml:space="preserve"> </w:t>
      </w:r>
      <w:r>
        <w:t xml:space="preserve">Note that, like local linear interpolation in Task 4, cubic </w:t>
      </w:r>
      <w:proofErr w:type="spellStart"/>
      <w:r>
        <w:t>spline</w:t>
      </w:r>
      <w:proofErr w:type="spellEnd"/>
      <w:r>
        <w:t xml:space="preserve"> interpolation needs data points on both sides of the missing value to work best. Hence, the result for the </w:t>
      </w:r>
      <w:r w:rsidRPr="00425761">
        <w:t xml:space="preserve">last missing data point </w:t>
      </w:r>
      <w:r>
        <w:t>(</w:t>
      </w:r>
      <w:r w:rsidRPr="00425761">
        <w:t>at 23:00</w:t>
      </w:r>
      <w:r>
        <w:t xml:space="preserve">) will not be reliable because </w:t>
      </w:r>
      <w:r w:rsidRPr="00425761">
        <w:t xml:space="preserve">this </w:t>
      </w:r>
      <w:r>
        <w:t>data point</w:t>
      </w:r>
      <w:r w:rsidRPr="00425761">
        <w:t xml:space="preserve"> does not have any future data available. Hence, </w:t>
      </w:r>
      <w:r>
        <w:t>as before, for the temperature at 23:00</w:t>
      </w:r>
      <w:r w:rsidRPr="00425761">
        <w:t xml:space="preserve"> we can simply use nearest neighbor interpolatio</w:t>
      </w:r>
      <w:r>
        <w:t>n from 22:00, while for others we can use cubic interpolation.</w:t>
      </w:r>
    </w:p>
    <w:p w:rsidR="00425761" w:rsidRDefault="00425761" w:rsidP="00B83B9B">
      <w:pPr>
        <w:jc w:val="both"/>
      </w:pPr>
    </w:p>
    <w:p w:rsidR="00425761" w:rsidRPr="00425761" w:rsidRDefault="00425761" w:rsidP="00425761">
      <w:pPr>
        <w:jc w:val="both"/>
      </w:pPr>
      <w:r w:rsidRPr="00425761">
        <w:t xml:space="preserve">Compute the MSE of </w:t>
      </w:r>
      <w:r>
        <w:t xml:space="preserve">cubic </w:t>
      </w:r>
      <w:proofErr w:type="spellStart"/>
      <w:r>
        <w:t>spline</w:t>
      </w:r>
      <w:proofErr w:type="spellEnd"/>
      <w:r w:rsidRPr="00425761">
        <w:t xml:space="preserve"> interpolation. How does its MSE compare with MSEs obtained in the previous tasks?</w:t>
      </w:r>
    </w:p>
    <w:p w:rsidR="00425761" w:rsidRPr="00425761" w:rsidRDefault="00425761" w:rsidP="00425761">
      <w:pPr>
        <w:jc w:val="both"/>
      </w:pPr>
    </w:p>
    <w:p w:rsidR="00425761" w:rsidRPr="00425761" w:rsidRDefault="00425761" w:rsidP="00425761">
      <w:pPr>
        <w:jc w:val="both"/>
      </w:pPr>
      <w:r w:rsidRPr="00425761">
        <w:t xml:space="preserve">Make a plot with the following two curves: (1) a </w:t>
      </w:r>
      <w:r w:rsidRPr="00425761">
        <w:rPr>
          <w:color w:val="0070C0"/>
        </w:rPr>
        <w:t>blue</w:t>
      </w:r>
      <w:r w:rsidRPr="00425761">
        <w:t xml:space="preserve"> curve, showing actual temperature values from the table at all hours (0:00, 1:00, ..., 23:00), (2) a </w:t>
      </w:r>
      <w:r w:rsidRPr="00425761">
        <w:rPr>
          <w:color w:val="FF0000"/>
        </w:rPr>
        <w:t>red</w:t>
      </w:r>
      <w:r w:rsidRPr="00425761">
        <w:t xml:space="preserve"> curve showing the </w:t>
      </w:r>
      <w:r w:rsidRPr="00425761">
        <w:lastRenderedPageBreak/>
        <w:t xml:space="preserve">actual values at even-numbered hours and interpolated values at odd-numbered hours. How well do the curves match up? </w:t>
      </w:r>
    </w:p>
    <w:p w:rsidR="00425761" w:rsidRDefault="00425761" w:rsidP="00B83B9B">
      <w:pPr>
        <w:jc w:val="both"/>
      </w:pPr>
    </w:p>
    <w:p w:rsidR="00425761" w:rsidRDefault="00425761" w:rsidP="00B83B9B">
      <w:pPr>
        <w:jc w:val="both"/>
      </w:pPr>
    </w:p>
    <w:p w:rsidR="00E4237A" w:rsidRDefault="00425761" w:rsidP="00B83B9B">
      <w:pPr>
        <w:jc w:val="both"/>
      </w:pPr>
      <w:r>
        <w:t>Overall, which interpolation method worked the best</w:t>
      </w:r>
      <w:r w:rsidR="00A33D38">
        <w:t xml:space="preserve"> on this data</w:t>
      </w:r>
      <w:r>
        <w:t>?</w:t>
      </w:r>
    </w:p>
    <w:p w:rsidR="009C6C20" w:rsidRDefault="009C6C20" w:rsidP="00B83B9B">
      <w:pPr>
        <w:jc w:val="both"/>
      </w:pPr>
    </w:p>
    <w:sectPr w:rsidR="009C6C20" w:rsidSect="00F3486B">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017" w:rsidRDefault="00476017">
      <w:r>
        <w:separator/>
      </w:r>
    </w:p>
  </w:endnote>
  <w:endnote w:type="continuationSeparator" w:id="0">
    <w:p w:rsidR="00476017" w:rsidRDefault="004760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017" w:rsidRDefault="00476017">
      <w:r>
        <w:separator/>
      </w:r>
    </w:p>
  </w:footnote>
  <w:footnote w:type="continuationSeparator" w:id="0">
    <w:p w:rsidR="00476017" w:rsidRDefault="004760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62601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CC423A"/>
    <w:multiLevelType w:val="hybridMultilevel"/>
    <w:tmpl w:val="B6CE6DA8"/>
    <w:lvl w:ilvl="0" w:tplc="3594B868">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E972C1"/>
    <w:multiLevelType w:val="hybridMultilevel"/>
    <w:tmpl w:val="51B048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C785076"/>
    <w:multiLevelType w:val="hybridMultilevel"/>
    <w:tmpl w:val="A9F6C7E2"/>
    <w:lvl w:ilvl="0" w:tplc="3B6C1F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9F2EB9"/>
    <w:multiLevelType w:val="hybridMultilevel"/>
    <w:tmpl w:val="41D4AF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F3C4A7A"/>
    <w:multiLevelType w:val="hybridMultilevel"/>
    <w:tmpl w:val="D53AC7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35C1E68"/>
    <w:multiLevelType w:val="hybridMultilevel"/>
    <w:tmpl w:val="88FC9F7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64536F"/>
    <w:multiLevelType w:val="hybridMultilevel"/>
    <w:tmpl w:val="D396ADBA"/>
    <w:lvl w:ilvl="0" w:tplc="3B6C1F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2B62ED"/>
    <w:multiLevelType w:val="multilevel"/>
    <w:tmpl w:val="88FC9F7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nsid w:val="5B981555"/>
    <w:multiLevelType w:val="hybridMultilevel"/>
    <w:tmpl w:val="080068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5D1C4A76"/>
    <w:multiLevelType w:val="hybridMultilevel"/>
    <w:tmpl w:val="8C0C1DFA"/>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nsid w:val="6E503DF7"/>
    <w:multiLevelType w:val="hybridMultilevel"/>
    <w:tmpl w:val="F5F691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4037505"/>
    <w:multiLevelType w:val="hybridMultilevel"/>
    <w:tmpl w:val="A9F6C7E2"/>
    <w:lvl w:ilvl="0" w:tplc="3B6C1F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8167BE"/>
    <w:multiLevelType w:val="hybridMultilevel"/>
    <w:tmpl w:val="63AA09E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6"/>
  </w:num>
  <w:num w:numId="3">
    <w:abstractNumId w:val="8"/>
  </w:num>
  <w:num w:numId="4">
    <w:abstractNumId w:val="9"/>
  </w:num>
  <w:num w:numId="5">
    <w:abstractNumId w:val="13"/>
  </w:num>
  <w:num w:numId="6">
    <w:abstractNumId w:val="2"/>
  </w:num>
  <w:num w:numId="7">
    <w:abstractNumId w:val="5"/>
  </w:num>
  <w:num w:numId="8">
    <w:abstractNumId w:val="0"/>
  </w:num>
  <w:num w:numId="9">
    <w:abstractNumId w:val="12"/>
  </w:num>
  <w:num w:numId="10">
    <w:abstractNumId w:val="11"/>
  </w:num>
  <w:num w:numId="11">
    <w:abstractNumId w:val="3"/>
  </w:num>
  <w:num w:numId="12">
    <w:abstractNumId w:val="7"/>
  </w:num>
  <w:num w:numId="13">
    <w:abstractNumId w:val="4"/>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stylePaneFormatFilter w:val="3F01"/>
  <w:defaultTabStop w:val="720"/>
  <w:characterSpacingControl w:val="doNotCompress"/>
  <w:hdrShapeDefaults>
    <o:shapedefaults v:ext="edit" spidmax="19458"/>
  </w:hdrShapeDefaults>
  <w:footnotePr>
    <w:footnote w:id="-1"/>
    <w:footnote w:id="0"/>
  </w:footnotePr>
  <w:endnotePr>
    <w:endnote w:id="-1"/>
    <w:endnote w:id="0"/>
  </w:endnotePr>
  <w:compat/>
  <w:rsids>
    <w:rsidRoot w:val="00221821"/>
    <w:rsid w:val="000035E2"/>
    <w:rsid w:val="00020383"/>
    <w:rsid w:val="00043627"/>
    <w:rsid w:val="00053008"/>
    <w:rsid w:val="000546E2"/>
    <w:rsid w:val="000634D0"/>
    <w:rsid w:val="00064F71"/>
    <w:rsid w:val="00077E88"/>
    <w:rsid w:val="00082F08"/>
    <w:rsid w:val="00083A65"/>
    <w:rsid w:val="000A3843"/>
    <w:rsid w:val="000A4C22"/>
    <w:rsid w:val="000A61BF"/>
    <w:rsid w:val="000B1227"/>
    <w:rsid w:val="000B4BB4"/>
    <w:rsid w:val="000B78CA"/>
    <w:rsid w:val="000C3121"/>
    <w:rsid w:val="000D2B7D"/>
    <w:rsid w:val="000E2DAC"/>
    <w:rsid w:val="000F14F2"/>
    <w:rsid w:val="00104B82"/>
    <w:rsid w:val="00113D67"/>
    <w:rsid w:val="00121A2C"/>
    <w:rsid w:val="00124042"/>
    <w:rsid w:val="0012404F"/>
    <w:rsid w:val="001259E7"/>
    <w:rsid w:val="00127D1D"/>
    <w:rsid w:val="00154F5B"/>
    <w:rsid w:val="00156B81"/>
    <w:rsid w:val="0019026D"/>
    <w:rsid w:val="001921C7"/>
    <w:rsid w:val="001B09AE"/>
    <w:rsid w:val="001B2D55"/>
    <w:rsid w:val="001B6373"/>
    <w:rsid w:val="001C0659"/>
    <w:rsid w:val="001C5B56"/>
    <w:rsid w:val="001D0611"/>
    <w:rsid w:val="001D3DC2"/>
    <w:rsid w:val="001D563A"/>
    <w:rsid w:val="001E0381"/>
    <w:rsid w:val="001E1800"/>
    <w:rsid w:val="001F7D88"/>
    <w:rsid w:val="001F7D98"/>
    <w:rsid w:val="002036E4"/>
    <w:rsid w:val="00204B7C"/>
    <w:rsid w:val="00212955"/>
    <w:rsid w:val="00221821"/>
    <w:rsid w:val="002220EB"/>
    <w:rsid w:val="0024568D"/>
    <w:rsid w:val="00251834"/>
    <w:rsid w:val="0025629C"/>
    <w:rsid w:val="00271B92"/>
    <w:rsid w:val="00273DC5"/>
    <w:rsid w:val="00286875"/>
    <w:rsid w:val="002A0A2A"/>
    <w:rsid w:val="002A375A"/>
    <w:rsid w:val="002A711F"/>
    <w:rsid w:val="002B7087"/>
    <w:rsid w:val="002C7AD8"/>
    <w:rsid w:val="002D0C5A"/>
    <w:rsid w:val="002D578C"/>
    <w:rsid w:val="002F5E5F"/>
    <w:rsid w:val="002F741F"/>
    <w:rsid w:val="0031181F"/>
    <w:rsid w:val="0031301B"/>
    <w:rsid w:val="00331C4C"/>
    <w:rsid w:val="00346016"/>
    <w:rsid w:val="00391735"/>
    <w:rsid w:val="00391ECA"/>
    <w:rsid w:val="00392FED"/>
    <w:rsid w:val="003950B1"/>
    <w:rsid w:val="00395B22"/>
    <w:rsid w:val="003C7A70"/>
    <w:rsid w:val="003D2EB1"/>
    <w:rsid w:val="003D4B4A"/>
    <w:rsid w:val="003D7D33"/>
    <w:rsid w:val="003E0DAA"/>
    <w:rsid w:val="003F4785"/>
    <w:rsid w:val="00402D2A"/>
    <w:rsid w:val="00407E35"/>
    <w:rsid w:val="00425761"/>
    <w:rsid w:val="0043653A"/>
    <w:rsid w:val="00437F4B"/>
    <w:rsid w:val="0046304E"/>
    <w:rsid w:val="00476017"/>
    <w:rsid w:val="004853BB"/>
    <w:rsid w:val="00494181"/>
    <w:rsid w:val="004C53BA"/>
    <w:rsid w:val="004C743B"/>
    <w:rsid w:val="0050181D"/>
    <w:rsid w:val="0050445B"/>
    <w:rsid w:val="00511BEE"/>
    <w:rsid w:val="005276BC"/>
    <w:rsid w:val="005309A8"/>
    <w:rsid w:val="00537079"/>
    <w:rsid w:val="00537142"/>
    <w:rsid w:val="00555392"/>
    <w:rsid w:val="005648D4"/>
    <w:rsid w:val="00570B3C"/>
    <w:rsid w:val="00577154"/>
    <w:rsid w:val="0059162F"/>
    <w:rsid w:val="005A1BCD"/>
    <w:rsid w:val="005A28ED"/>
    <w:rsid w:val="005A6BFD"/>
    <w:rsid w:val="005A7126"/>
    <w:rsid w:val="005C1A91"/>
    <w:rsid w:val="005C241B"/>
    <w:rsid w:val="005E6609"/>
    <w:rsid w:val="00603C3E"/>
    <w:rsid w:val="00614D06"/>
    <w:rsid w:val="00624383"/>
    <w:rsid w:val="006355A6"/>
    <w:rsid w:val="00661F68"/>
    <w:rsid w:val="006B0FB1"/>
    <w:rsid w:val="006B3EC4"/>
    <w:rsid w:val="006C6811"/>
    <w:rsid w:val="006C7220"/>
    <w:rsid w:val="006D298F"/>
    <w:rsid w:val="006E0391"/>
    <w:rsid w:val="006F07EC"/>
    <w:rsid w:val="006F7DFA"/>
    <w:rsid w:val="007108A6"/>
    <w:rsid w:val="0072439C"/>
    <w:rsid w:val="007267E9"/>
    <w:rsid w:val="00733902"/>
    <w:rsid w:val="00734827"/>
    <w:rsid w:val="00745F57"/>
    <w:rsid w:val="0075516A"/>
    <w:rsid w:val="00772A19"/>
    <w:rsid w:val="00772FCB"/>
    <w:rsid w:val="00783FFE"/>
    <w:rsid w:val="00790B7B"/>
    <w:rsid w:val="00792867"/>
    <w:rsid w:val="007B4F9F"/>
    <w:rsid w:val="007C20ED"/>
    <w:rsid w:val="007E3E07"/>
    <w:rsid w:val="007E6552"/>
    <w:rsid w:val="007F0232"/>
    <w:rsid w:val="00813D7A"/>
    <w:rsid w:val="008248D0"/>
    <w:rsid w:val="0082716C"/>
    <w:rsid w:val="00841505"/>
    <w:rsid w:val="00850D73"/>
    <w:rsid w:val="008642EF"/>
    <w:rsid w:val="00865B5F"/>
    <w:rsid w:val="00866F46"/>
    <w:rsid w:val="00873276"/>
    <w:rsid w:val="00874E40"/>
    <w:rsid w:val="00881B37"/>
    <w:rsid w:val="008D127D"/>
    <w:rsid w:val="008D74CA"/>
    <w:rsid w:val="008D7582"/>
    <w:rsid w:val="008E16E4"/>
    <w:rsid w:val="008E7EB2"/>
    <w:rsid w:val="008F0DE2"/>
    <w:rsid w:val="0090111D"/>
    <w:rsid w:val="00902237"/>
    <w:rsid w:val="0090388A"/>
    <w:rsid w:val="009057DE"/>
    <w:rsid w:val="00913987"/>
    <w:rsid w:val="0092660D"/>
    <w:rsid w:val="00927F96"/>
    <w:rsid w:val="009328AA"/>
    <w:rsid w:val="00947110"/>
    <w:rsid w:val="00952E61"/>
    <w:rsid w:val="0095609F"/>
    <w:rsid w:val="00983E23"/>
    <w:rsid w:val="0098694E"/>
    <w:rsid w:val="0099056D"/>
    <w:rsid w:val="0099267F"/>
    <w:rsid w:val="009B5C31"/>
    <w:rsid w:val="009B6296"/>
    <w:rsid w:val="009B7D4D"/>
    <w:rsid w:val="009C667A"/>
    <w:rsid w:val="009C6C20"/>
    <w:rsid w:val="009D6764"/>
    <w:rsid w:val="00A044CE"/>
    <w:rsid w:val="00A267BC"/>
    <w:rsid w:val="00A33B01"/>
    <w:rsid w:val="00A33D38"/>
    <w:rsid w:val="00A43C77"/>
    <w:rsid w:val="00A5152C"/>
    <w:rsid w:val="00A75040"/>
    <w:rsid w:val="00A823AD"/>
    <w:rsid w:val="00A97AA2"/>
    <w:rsid w:val="00AA0A6A"/>
    <w:rsid w:val="00AA2595"/>
    <w:rsid w:val="00AC162E"/>
    <w:rsid w:val="00AE349D"/>
    <w:rsid w:val="00B01E36"/>
    <w:rsid w:val="00B10308"/>
    <w:rsid w:val="00B10D97"/>
    <w:rsid w:val="00B1675B"/>
    <w:rsid w:val="00B17A29"/>
    <w:rsid w:val="00B3048D"/>
    <w:rsid w:val="00B32713"/>
    <w:rsid w:val="00B41D34"/>
    <w:rsid w:val="00B43E3A"/>
    <w:rsid w:val="00B47578"/>
    <w:rsid w:val="00B65635"/>
    <w:rsid w:val="00B72A2F"/>
    <w:rsid w:val="00B77598"/>
    <w:rsid w:val="00B83B9B"/>
    <w:rsid w:val="00B941A8"/>
    <w:rsid w:val="00B95B23"/>
    <w:rsid w:val="00BA5B84"/>
    <w:rsid w:val="00BB73BE"/>
    <w:rsid w:val="00BD1363"/>
    <w:rsid w:val="00BD2D42"/>
    <w:rsid w:val="00BE3585"/>
    <w:rsid w:val="00BF4A9F"/>
    <w:rsid w:val="00C22C9C"/>
    <w:rsid w:val="00C26A00"/>
    <w:rsid w:val="00C5051A"/>
    <w:rsid w:val="00C77FE0"/>
    <w:rsid w:val="00CB688C"/>
    <w:rsid w:val="00CD1558"/>
    <w:rsid w:val="00CD40B9"/>
    <w:rsid w:val="00CD49B7"/>
    <w:rsid w:val="00CF1F91"/>
    <w:rsid w:val="00D028B8"/>
    <w:rsid w:val="00D14F68"/>
    <w:rsid w:val="00D15C9C"/>
    <w:rsid w:val="00D63EA6"/>
    <w:rsid w:val="00D72553"/>
    <w:rsid w:val="00D96C8C"/>
    <w:rsid w:val="00D96F83"/>
    <w:rsid w:val="00DB1AF9"/>
    <w:rsid w:val="00DB4830"/>
    <w:rsid w:val="00DC4721"/>
    <w:rsid w:val="00DC48E7"/>
    <w:rsid w:val="00DD6BDB"/>
    <w:rsid w:val="00DD7ECF"/>
    <w:rsid w:val="00DE12AB"/>
    <w:rsid w:val="00DF0C71"/>
    <w:rsid w:val="00DF62FB"/>
    <w:rsid w:val="00E0341A"/>
    <w:rsid w:val="00E03DFF"/>
    <w:rsid w:val="00E142D8"/>
    <w:rsid w:val="00E21696"/>
    <w:rsid w:val="00E22881"/>
    <w:rsid w:val="00E251AA"/>
    <w:rsid w:val="00E4237A"/>
    <w:rsid w:val="00E52D14"/>
    <w:rsid w:val="00E605B4"/>
    <w:rsid w:val="00EB7B79"/>
    <w:rsid w:val="00EC1F83"/>
    <w:rsid w:val="00EC30A8"/>
    <w:rsid w:val="00ED54A2"/>
    <w:rsid w:val="00EE21D1"/>
    <w:rsid w:val="00EE4435"/>
    <w:rsid w:val="00EF02FF"/>
    <w:rsid w:val="00EF426C"/>
    <w:rsid w:val="00F066E3"/>
    <w:rsid w:val="00F2553B"/>
    <w:rsid w:val="00F3451E"/>
    <w:rsid w:val="00F3486B"/>
    <w:rsid w:val="00F522BE"/>
    <w:rsid w:val="00FC7963"/>
    <w:rsid w:val="00FD67F9"/>
    <w:rsid w:val="00FD7BAC"/>
    <w:rsid w:val="00FE5B80"/>
    <w:rsid w:val="00FF1E0F"/>
    <w:rsid w:val="00FF3046"/>
    <w:rsid w:val="00FF5BE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Top of Form" w:uiPriority="99"/>
    <w:lsdException w:name="HTML Bottom of Form" w:uiPriority="99"/>
    <w:lsdException w:name="Normal (Web)" w:uiPriority="99"/>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486B"/>
    <w:rPr>
      <w:sz w:val="24"/>
      <w:szCs w:val="24"/>
    </w:rPr>
  </w:style>
  <w:style w:type="paragraph" w:styleId="Heading1">
    <w:name w:val="heading 1"/>
    <w:basedOn w:val="Normal"/>
    <w:next w:val="Normal"/>
    <w:qFormat/>
    <w:rsid w:val="00603C3E"/>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603C3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1821"/>
    <w:pPr>
      <w:tabs>
        <w:tab w:val="center" w:pos="4320"/>
        <w:tab w:val="right" w:pos="8640"/>
      </w:tabs>
    </w:pPr>
  </w:style>
  <w:style w:type="paragraph" w:styleId="Footer">
    <w:name w:val="footer"/>
    <w:basedOn w:val="Normal"/>
    <w:rsid w:val="00221821"/>
    <w:pPr>
      <w:tabs>
        <w:tab w:val="center" w:pos="4320"/>
        <w:tab w:val="right" w:pos="8640"/>
      </w:tabs>
    </w:pPr>
  </w:style>
  <w:style w:type="paragraph" w:customStyle="1" w:styleId="Default">
    <w:name w:val="Default"/>
    <w:rsid w:val="00124042"/>
    <w:pPr>
      <w:autoSpaceDE w:val="0"/>
      <w:autoSpaceDN w:val="0"/>
      <w:adjustRightInd w:val="0"/>
    </w:pPr>
    <w:rPr>
      <w:color w:val="000000"/>
      <w:sz w:val="24"/>
      <w:szCs w:val="24"/>
    </w:rPr>
  </w:style>
  <w:style w:type="character" w:styleId="PageNumber">
    <w:name w:val="page number"/>
    <w:basedOn w:val="DefaultParagraphFont"/>
    <w:rsid w:val="00127D1D"/>
  </w:style>
  <w:style w:type="paragraph" w:styleId="BalloonText">
    <w:name w:val="Balloon Text"/>
    <w:basedOn w:val="Normal"/>
    <w:link w:val="BalloonTextChar"/>
    <w:rsid w:val="00F522BE"/>
    <w:rPr>
      <w:rFonts w:ascii="Tahoma" w:hAnsi="Tahoma" w:cs="Tahoma"/>
      <w:sz w:val="16"/>
      <w:szCs w:val="16"/>
    </w:rPr>
  </w:style>
  <w:style w:type="character" w:customStyle="1" w:styleId="BalloonTextChar">
    <w:name w:val="Balloon Text Char"/>
    <w:basedOn w:val="DefaultParagraphFont"/>
    <w:link w:val="BalloonText"/>
    <w:rsid w:val="00F522BE"/>
    <w:rPr>
      <w:rFonts w:ascii="Tahoma" w:hAnsi="Tahoma" w:cs="Tahoma"/>
      <w:sz w:val="16"/>
      <w:szCs w:val="16"/>
      <w:lang w:val="en-US" w:eastAsia="en-US"/>
    </w:rPr>
  </w:style>
  <w:style w:type="paragraph" w:styleId="NormalWeb">
    <w:name w:val="Normal (Web)"/>
    <w:basedOn w:val="Normal"/>
    <w:uiPriority w:val="99"/>
    <w:unhideWhenUsed/>
    <w:rsid w:val="00E52D14"/>
    <w:pPr>
      <w:spacing w:before="100" w:beforeAutospacing="1" w:after="100" w:afterAutospacing="1"/>
    </w:pPr>
    <w:rPr>
      <w:rFonts w:ascii="Times" w:hAnsi="Times"/>
      <w:sz w:val="20"/>
      <w:szCs w:val="20"/>
    </w:rPr>
  </w:style>
  <w:style w:type="character" w:styleId="Hyperlink">
    <w:name w:val="Hyperlink"/>
    <w:basedOn w:val="DefaultParagraphFont"/>
    <w:uiPriority w:val="99"/>
    <w:rsid w:val="00B72A2F"/>
    <w:rPr>
      <w:color w:val="0000FF" w:themeColor="hyperlink"/>
      <w:u w:val="single"/>
    </w:rPr>
  </w:style>
  <w:style w:type="character" w:styleId="FollowedHyperlink">
    <w:name w:val="FollowedHyperlink"/>
    <w:basedOn w:val="DefaultParagraphFont"/>
    <w:uiPriority w:val="99"/>
    <w:rsid w:val="00B72A2F"/>
    <w:rPr>
      <w:color w:val="800080" w:themeColor="followedHyperlink"/>
      <w:u w:val="single"/>
    </w:rPr>
  </w:style>
  <w:style w:type="paragraph" w:styleId="ListParagraph">
    <w:name w:val="List Paragraph"/>
    <w:basedOn w:val="Normal"/>
    <w:uiPriority w:val="72"/>
    <w:rsid w:val="00881B37"/>
    <w:pPr>
      <w:ind w:left="720"/>
      <w:contextualSpacing/>
    </w:pPr>
  </w:style>
  <w:style w:type="table" w:styleId="TableGrid">
    <w:name w:val="Table Grid"/>
    <w:basedOn w:val="TableNormal"/>
    <w:rsid w:val="00B83B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TopofFormChar">
    <w:name w:val="z-Top of Form Char"/>
    <w:basedOn w:val="DefaultParagraphFont"/>
    <w:link w:val="z-TopofForm"/>
    <w:uiPriority w:val="99"/>
    <w:rsid w:val="000C3121"/>
    <w:rPr>
      <w:rFonts w:ascii="Arial" w:hAnsi="Arial" w:cs="Arial"/>
      <w:vanish/>
      <w:sz w:val="16"/>
      <w:szCs w:val="16"/>
      <w:lang w:val="en-CA" w:eastAsia="en-CA"/>
    </w:rPr>
  </w:style>
  <w:style w:type="paragraph" w:styleId="z-TopofForm">
    <w:name w:val="HTML Top of Form"/>
    <w:basedOn w:val="Normal"/>
    <w:next w:val="Normal"/>
    <w:link w:val="z-TopofFormChar"/>
    <w:hidden/>
    <w:uiPriority w:val="99"/>
    <w:unhideWhenUsed/>
    <w:rsid w:val="000C3121"/>
    <w:pPr>
      <w:pBdr>
        <w:bottom w:val="single" w:sz="6" w:space="1" w:color="auto"/>
      </w:pBdr>
      <w:jc w:val="center"/>
    </w:pPr>
    <w:rPr>
      <w:rFonts w:ascii="Arial" w:hAnsi="Arial" w:cs="Arial"/>
      <w:vanish/>
      <w:sz w:val="16"/>
      <w:szCs w:val="16"/>
      <w:lang w:val="en-CA" w:eastAsia="en-CA"/>
    </w:rPr>
  </w:style>
  <w:style w:type="character" w:customStyle="1" w:styleId="z-BottomofFormChar">
    <w:name w:val="z-Bottom of Form Char"/>
    <w:basedOn w:val="DefaultParagraphFont"/>
    <w:link w:val="z-BottomofForm"/>
    <w:uiPriority w:val="99"/>
    <w:rsid w:val="000C3121"/>
    <w:rPr>
      <w:rFonts w:ascii="Arial" w:hAnsi="Arial" w:cs="Arial"/>
      <w:vanish/>
      <w:sz w:val="16"/>
      <w:szCs w:val="16"/>
      <w:lang w:val="en-CA" w:eastAsia="en-CA"/>
    </w:rPr>
  </w:style>
  <w:style w:type="paragraph" w:styleId="z-BottomofForm">
    <w:name w:val="HTML Bottom of Form"/>
    <w:basedOn w:val="Normal"/>
    <w:next w:val="Normal"/>
    <w:link w:val="z-BottomofFormChar"/>
    <w:hidden/>
    <w:uiPriority w:val="99"/>
    <w:unhideWhenUsed/>
    <w:rsid w:val="000C3121"/>
    <w:pPr>
      <w:pBdr>
        <w:top w:val="single" w:sz="6" w:space="1" w:color="auto"/>
      </w:pBdr>
      <w:jc w:val="center"/>
    </w:pPr>
    <w:rPr>
      <w:rFonts w:ascii="Arial" w:hAnsi="Arial" w:cs="Arial"/>
      <w:vanish/>
      <w:sz w:val="16"/>
      <w:szCs w:val="16"/>
      <w:lang w:val="en-CA" w:eastAsia="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03C3E"/>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603C3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1821"/>
    <w:pPr>
      <w:tabs>
        <w:tab w:val="center" w:pos="4320"/>
        <w:tab w:val="right" w:pos="8640"/>
      </w:tabs>
    </w:pPr>
  </w:style>
  <w:style w:type="paragraph" w:styleId="Footer">
    <w:name w:val="footer"/>
    <w:basedOn w:val="Normal"/>
    <w:rsid w:val="00221821"/>
    <w:pPr>
      <w:tabs>
        <w:tab w:val="center" w:pos="4320"/>
        <w:tab w:val="right" w:pos="8640"/>
      </w:tabs>
    </w:pPr>
  </w:style>
  <w:style w:type="paragraph" w:customStyle="1" w:styleId="Default">
    <w:name w:val="Default"/>
    <w:rsid w:val="00124042"/>
    <w:pPr>
      <w:autoSpaceDE w:val="0"/>
      <w:autoSpaceDN w:val="0"/>
      <w:adjustRightInd w:val="0"/>
    </w:pPr>
    <w:rPr>
      <w:color w:val="000000"/>
      <w:sz w:val="24"/>
      <w:szCs w:val="24"/>
    </w:rPr>
  </w:style>
  <w:style w:type="character" w:styleId="PageNumber">
    <w:name w:val="page number"/>
    <w:basedOn w:val="DefaultParagraphFont"/>
    <w:rsid w:val="00127D1D"/>
  </w:style>
  <w:style w:type="paragraph" w:styleId="BalloonText">
    <w:name w:val="Balloon Text"/>
    <w:basedOn w:val="Normal"/>
    <w:link w:val="BalloonTextChar"/>
    <w:rsid w:val="00F522BE"/>
    <w:rPr>
      <w:rFonts w:ascii="Tahoma" w:hAnsi="Tahoma" w:cs="Tahoma"/>
      <w:sz w:val="16"/>
      <w:szCs w:val="16"/>
    </w:rPr>
  </w:style>
  <w:style w:type="character" w:customStyle="1" w:styleId="BalloonTextChar">
    <w:name w:val="Balloon Text Char"/>
    <w:basedOn w:val="DefaultParagraphFont"/>
    <w:link w:val="BalloonText"/>
    <w:rsid w:val="00F522BE"/>
    <w:rPr>
      <w:rFonts w:ascii="Tahoma" w:hAnsi="Tahoma" w:cs="Tahoma"/>
      <w:sz w:val="16"/>
      <w:szCs w:val="16"/>
      <w:lang w:val="en-US" w:eastAsia="en-US"/>
    </w:rPr>
  </w:style>
  <w:style w:type="paragraph" w:styleId="NormalWeb">
    <w:name w:val="Normal (Web)"/>
    <w:basedOn w:val="Normal"/>
    <w:uiPriority w:val="99"/>
    <w:unhideWhenUsed/>
    <w:rsid w:val="00E52D14"/>
    <w:pPr>
      <w:spacing w:before="100" w:beforeAutospacing="1" w:after="100" w:afterAutospacing="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125439177">
      <w:bodyDiv w:val="1"/>
      <w:marLeft w:val="0"/>
      <w:marRight w:val="0"/>
      <w:marTop w:val="0"/>
      <w:marBottom w:val="0"/>
      <w:divBdr>
        <w:top w:val="none" w:sz="0" w:space="0" w:color="auto"/>
        <w:left w:val="none" w:sz="0" w:space="0" w:color="auto"/>
        <w:bottom w:val="none" w:sz="0" w:space="0" w:color="auto"/>
        <w:right w:val="none" w:sz="0" w:space="0" w:color="auto"/>
      </w:divBdr>
      <w:divsChild>
        <w:div w:id="861550803">
          <w:marLeft w:val="96"/>
          <w:marRight w:val="96"/>
          <w:marTop w:val="0"/>
          <w:marBottom w:val="192"/>
          <w:divBdr>
            <w:top w:val="none" w:sz="0" w:space="0" w:color="auto"/>
            <w:left w:val="none" w:sz="0" w:space="0" w:color="auto"/>
            <w:bottom w:val="none" w:sz="0" w:space="0" w:color="auto"/>
            <w:right w:val="none" w:sz="0" w:space="0" w:color="auto"/>
          </w:divBdr>
          <w:divsChild>
            <w:div w:id="843403648">
              <w:marLeft w:val="0"/>
              <w:marRight w:val="0"/>
              <w:marTop w:val="0"/>
              <w:marBottom w:val="0"/>
              <w:divBdr>
                <w:top w:val="none" w:sz="0" w:space="0" w:color="auto"/>
                <w:left w:val="none" w:sz="0" w:space="0" w:color="auto"/>
                <w:bottom w:val="none" w:sz="0" w:space="0" w:color="auto"/>
                <w:right w:val="none" w:sz="0" w:space="0" w:color="auto"/>
              </w:divBdr>
            </w:div>
          </w:divsChild>
        </w:div>
        <w:div w:id="1297300101">
          <w:marLeft w:val="96"/>
          <w:marRight w:val="96"/>
          <w:marTop w:val="0"/>
          <w:marBottom w:val="192"/>
          <w:divBdr>
            <w:top w:val="none" w:sz="0" w:space="0" w:color="auto"/>
            <w:left w:val="none" w:sz="0" w:space="0" w:color="auto"/>
            <w:bottom w:val="none" w:sz="0" w:space="0" w:color="auto"/>
            <w:right w:val="none" w:sz="0" w:space="0" w:color="auto"/>
          </w:divBdr>
          <w:divsChild>
            <w:div w:id="2141804205">
              <w:marLeft w:val="0"/>
              <w:marRight w:val="96"/>
              <w:marTop w:val="0"/>
              <w:marBottom w:val="192"/>
              <w:divBdr>
                <w:top w:val="none" w:sz="0" w:space="0" w:color="auto"/>
                <w:left w:val="none" w:sz="0" w:space="0" w:color="auto"/>
                <w:bottom w:val="none" w:sz="0" w:space="0" w:color="auto"/>
                <w:right w:val="none" w:sz="0" w:space="0" w:color="auto"/>
              </w:divBdr>
            </w:div>
            <w:div w:id="1250196787">
              <w:marLeft w:val="96"/>
              <w:marRight w:val="96"/>
              <w:marTop w:val="0"/>
              <w:marBottom w:val="192"/>
              <w:divBdr>
                <w:top w:val="none" w:sz="0" w:space="0" w:color="auto"/>
                <w:left w:val="none" w:sz="0" w:space="0" w:color="auto"/>
                <w:bottom w:val="none" w:sz="0" w:space="0" w:color="auto"/>
                <w:right w:val="none" w:sz="0" w:space="0" w:color="auto"/>
              </w:divBdr>
            </w:div>
          </w:divsChild>
        </w:div>
      </w:divsChild>
    </w:div>
    <w:div w:id="1104838246">
      <w:bodyDiv w:val="1"/>
      <w:marLeft w:val="0"/>
      <w:marRight w:val="0"/>
      <w:marTop w:val="0"/>
      <w:marBottom w:val="0"/>
      <w:divBdr>
        <w:top w:val="none" w:sz="0" w:space="0" w:color="auto"/>
        <w:left w:val="none" w:sz="0" w:space="0" w:color="auto"/>
        <w:bottom w:val="none" w:sz="0" w:space="0" w:color="auto"/>
        <w:right w:val="none" w:sz="0" w:space="0" w:color="auto"/>
      </w:divBdr>
      <w:divsChild>
        <w:div w:id="1930583028">
          <w:marLeft w:val="0"/>
          <w:marRight w:val="0"/>
          <w:marTop w:val="0"/>
          <w:marBottom w:val="0"/>
          <w:divBdr>
            <w:top w:val="none" w:sz="0" w:space="0" w:color="auto"/>
            <w:left w:val="none" w:sz="0" w:space="0" w:color="auto"/>
            <w:bottom w:val="none" w:sz="0" w:space="0" w:color="auto"/>
            <w:right w:val="none" w:sz="0" w:space="0" w:color="auto"/>
          </w:divBdr>
        </w:div>
      </w:divsChild>
    </w:div>
    <w:div w:id="1283801726">
      <w:bodyDiv w:val="1"/>
      <w:marLeft w:val="0"/>
      <w:marRight w:val="0"/>
      <w:marTop w:val="0"/>
      <w:marBottom w:val="0"/>
      <w:divBdr>
        <w:top w:val="none" w:sz="0" w:space="0" w:color="auto"/>
        <w:left w:val="none" w:sz="0" w:space="0" w:color="auto"/>
        <w:bottom w:val="none" w:sz="0" w:space="0" w:color="auto"/>
        <w:right w:val="none" w:sz="0" w:space="0" w:color="auto"/>
      </w:divBdr>
      <w:divsChild>
        <w:div w:id="820655233">
          <w:marLeft w:val="96"/>
          <w:marRight w:val="96"/>
          <w:marTop w:val="0"/>
          <w:marBottom w:val="192"/>
          <w:divBdr>
            <w:top w:val="none" w:sz="0" w:space="0" w:color="auto"/>
            <w:left w:val="none" w:sz="0" w:space="0" w:color="auto"/>
            <w:bottom w:val="none" w:sz="0" w:space="0" w:color="auto"/>
            <w:right w:val="none" w:sz="0" w:space="0" w:color="auto"/>
          </w:divBdr>
          <w:divsChild>
            <w:div w:id="28798268">
              <w:marLeft w:val="0"/>
              <w:marRight w:val="0"/>
              <w:marTop w:val="0"/>
              <w:marBottom w:val="0"/>
              <w:divBdr>
                <w:top w:val="none" w:sz="0" w:space="0" w:color="auto"/>
                <w:left w:val="none" w:sz="0" w:space="0" w:color="auto"/>
                <w:bottom w:val="none" w:sz="0" w:space="0" w:color="auto"/>
                <w:right w:val="none" w:sz="0" w:space="0" w:color="auto"/>
              </w:divBdr>
            </w:div>
          </w:divsChild>
        </w:div>
        <w:div w:id="1089498258">
          <w:marLeft w:val="96"/>
          <w:marRight w:val="96"/>
          <w:marTop w:val="0"/>
          <w:marBottom w:val="192"/>
          <w:divBdr>
            <w:top w:val="none" w:sz="0" w:space="0" w:color="auto"/>
            <w:left w:val="none" w:sz="0" w:space="0" w:color="auto"/>
            <w:bottom w:val="none" w:sz="0" w:space="0" w:color="auto"/>
            <w:right w:val="none" w:sz="0" w:space="0" w:color="auto"/>
          </w:divBdr>
          <w:divsChild>
            <w:div w:id="1562911380">
              <w:marLeft w:val="0"/>
              <w:marRight w:val="96"/>
              <w:marTop w:val="0"/>
              <w:marBottom w:val="192"/>
              <w:divBdr>
                <w:top w:val="none" w:sz="0" w:space="0" w:color="auto"/>
                <w:left w:val="none" w:sz="0" w:space="0" w:color="auto"/>
                <w:bottom w:val="none" w:sz="0" w:space="0" w:color="auto"/>
                <w:right w:val="none" w:sz="0" w:space="0" w:color="auto"/>
              </w:divBdr>
            </w:div>
            <w:div w:id="200434720">
              <w:marLeft w:val="96"/>
              <w:marRight w:val="96"/>
              <w:marTop w:val="0"/>
              <w:marBottom w:val="192"/>
              <w:divBdr>
                <w:top w:val="none" w:sz="0" w:space="0" w:color="auto"/>
                <w:left w:val="none" w:sz="0" w:space="0" w:color="auto"/>
                <w:bottom w:val="none" w:sz="0" w:space="0" w:color="auto"/>
                <w:right w:val="none" w:sz="0" w:space="0" w:color="auto"/>
              </w:divBdr>
            </w:div>
          </w:divsChild>
        </w:div>
      </w:divsChild>
    </w:div>
    <w:div w:id="1396011222">
      <w:bodyDiv w:val="1"/>
      <w:marLeft w:val="0"/>
      <w:marRight w:val="0"/>
      <w:marTop w:val="0"/>
      <w:marBottom w:val="0"/>
      <w:divBdr>
        <w:top w:val="none" w:sz="0" w:space="0" w:color="auto"/>
        <w:left w:val="none" w:sz="0" w:space="0" w:color="auto"/>
        <w:bottom w:val="none" w:sz="0" w:space="0" w:color="auto"/>
        <w:right w:val="none" w:sz="0" w:space="0" w:color="auto"/>
      </w:divBdr>
    </w:div>
    <w:div w:id="1482193866">
      <w:bodyDiv w:val="1"/>
      <w:marLeft w:val="0"/>
      <w:marRight w:val="0"/>
      <w:marTop w:val="0"/>
      <w:marBottom w:val="0"/>
      <w:divBdr>
        <w:top w:val="none" w:sz="0" w:space="0" w:color="auto"/>
        <w:left w:val="none" w:sz="0" w:space="0" w:color="auto"/>
        <w:bottom w:val="none" w:sz="0" w:space="0" w:color="auto"/>
        <w:right w:val="none" w:sz="0" w:space="0" w:color="auto"/>
      </w:divBdr>
    </w:div>
    <w:div w:id="1686058270">
      <w:bodyDiv w:val="1"/>
      <w:marLeft w:val="0"/>
      <w:marRight w:val="0"/>
      <w:marTop w:val="0"/>
      <w:marBottom w:val="0"/>
      <w:divBdr>
        <w:top w:val="none" w:sz="0" w:space="0" w:color="auto"/>
        <w:left w:val="none" w:sz="0" w:space="0" w:color="auto"/>
        <w:bottom w:val="none" w:sz="0" w:space="0" w:color="auto"/>
        <w:right w:val="none" w:sz="0" w:space="0" w:color="auto"/>
      </w:divBdr>
    </w:div>
    <w:div w:id="1730500276">
      <w:bodyDiv w:val="1"/>
      <w:marLeft w:val="0"/>
      <w:marRight w:val="0"/>
      <w:marTop w:val="0"/>
      <w:marBottom w:val="0"/>
      <w:divBdr>
        <w:top w:val="none" w:sz="0" w:space="0" w:color="auto"/>
        <w:left w:val="none" w:sz="0" w:space="0" w:color="auto"/>
        <w:bottom w:val="none" w:sz="0" w:space="0" w:color="auto"/>
        <w:right w:val="none" w:sz="0" w:space="0" w:color="auto"/>
      </w:divBdr>
      <w:divsChild>
        <w:div w:id="1889488623">
          <w:marLeft w:val="96"/>
          <w:marRight w:val="96"/>
          <w:marTop w:val="0"/>
          <w:marBottom w:val="192"/>
          <w:divBdr>
            <w:top w:val="none" w:sz="0" w:space="0" w:color="auto"/>
            <w:left w:val="none" w:sz="0" w:space="0" w:color="auto"/>
            <w:bottom w:val="none" w:sz="0" w:space="0" w:color="auto"/>
            <w:right w:val="none" w:sz="0" w:space="0" w:color="auto"/>
          </w:divBdr>
          <w:divsChild>
            <w:div w:id="1500805662">
              <w:marLeft w:val="0"/>
              <w:marRight w:val="0"/>
              <w:marTop w:val="0"/>
              <w:marBottom w:val="0"/>
              <w:divBdr>
                <w:top w:val="none" w:sz="0" w:space="0" w:color="auto"/>
                <w:left w:val="none" w:sz="0" w:space="0" w:color="auto"/>
                <w:bottom w:val="none" w:sz="0" w:space="0" w:color="auto"/>
                <w:right w:val="none" w:sz="0" w:space="0" w:color="auto"/>
              </w:divBdr>
            </w:div>
          </w:divsChild>
        </w:div>
        <w:div w:id="439571588">
          <w:marLeft w:val="96"/>
          <w:marRight w:val="96"/>
          <w:marTop w:val="0"/>
          <w:marBottom w:val="192"/>
          <w:divBdr>
            <w:top w:val="none" w:sz="0" w:space="0" w:color="auto"/>
            <w:left w:val="none" w:sz="0" w:space="0" w:color="auto"/>
            <w:bottom w:val="none" w:sz="0" w:space="0" w:color="auto"/>
            <w:right w:val="none" w:sz="0" w:space="0" w:color="auto"/>
          </w:divBdr>
          <w:divsChild>
            <w:div w:id="1126045725">
              <w:marLeft w:val="0"/>
              <w:marRight w:val="96"/>
              <w:marTop w:val="0"/>
              <w:marBottom w:val="192"/>
              <w:divBdr>
                <w:top w:val="none" w:sz="0" w:space="0" w:color="auto"/>
                <w:left w:val="none" w:sz="0" w:space="0" w:color="auto"/>
                <w:bottom w:val="none" w:sz="0" w:space="0" w:color="auto"/>
                <w:right w:val="none" w:sz="0" w:space="0" w:color="auto"/>
              </w:divBdr>
            </w:div>
            <w:div w:id="399405959">
              <w:marLeft w:val="96"/>
              <w:marRight w:val="96"/>
              <w:marTop w:val="0"/>
              <w:marBottom w:val="192"/>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497</TotalTime>
  <Pages>5</Pages>
  <Words>1441</Words>
  <Characters>8219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ENSC 380 Linear Systems, Spring 2007</vt:lpstr>
    </vt:vector>
  </TitlesOfParts>
  <Company>AG</Company>
  <LinksUpToDate>false</LinksUpToDate>
  <CharactersWithSpaces>9641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ENSC 380 Linear Systems, Spring 2007</dc:title>
  <dc:subject/>
  <dc:creator>DM</dc:creator>
  <cp:keywords/>
  <dc:description/>
  <cp:lastModifiedBy>ibajic</cp:lastModifiedBy>
  <cp:revision>51</cp:revision>
  <cp:lastPrinted>2008-09-03T21:58:00Z</cp:lastPrinted>
  <dcterms:created xsi:type="dcterms:W3CDTF">2013-09-16T02:08:00Z</dcterms:created>
  <dcterms:modified xsi:type="dcterms:W3CDTF">2014-12-11T18:52:00Z</dcterms:modified>
</cp:coreProperties>
</file>